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38D0" w:rsidRPr="00B334CA" w:rsidRDefault="008E38D0" w:rsidP="003B6978">
      <w:pPr>
        <w:shd w:val="clear" w:color="auto" w:fill="FFFFFF"/>
        <w:spacing w:before="240" w:after="240" w:line="276" w:lineRule="auto"/>
        <w:ind w:firstLine="851"/>
        <w:jc w:val="center"/>
        <w:rPr>
          <w:rFonts w:asciiTheme="majorBidi" w:eastAsia="Times New Roman" w:hAnsiTheme="majorBidi" w:cstheme="majorBidi"/>
          <w:b/>
          <w:bCs/>
          <w:color w:val="222222"/>
          <w:sz w:val="24"/>
          <w:szCs w:val="24"/>
          <w:lang w:eastAsia="tr-TR"/>
        </w:rPr>
      </w:pPr>
      <w:bookmarkStart w:id="0" w:name="_Hlk497880202"/>
      <w:r w:rsidRPr="00B334CA">
        <w:rPr>
          <w:rFonts w:asciiTheme="majorBidi" w:eastAsia="Times New Roman" w:hAnsiTheme="majorBidi" w:cstheme="majorBidi"/>
          <w:b/>
          <w:bCs/>
          <w:color w:val="222222"/>
          <w:sz w:val="24"/>
          <w:szCs w:val="24"/>
          <w:lang w:eastAsia="tr-TR"/>
        </w:rPr>
        <w:t>DİYANET YAYINLARI</w:t>
      </w:r>
      <w:bookmarkStart w:id="1" w:name="_Hlk497914113"/>
      <w:r w:rsidR="00AD4752" w:rsidRPr="00B334CA">
        <w:rPr>
          <w:rFonts w:asciiTheme="majorBidi" w:eastAsia="Times New Roman" w:hAnsiTheme="majorBidi" w:cstheme="majorBidi"/>
          <w:b/>
          <w:bCs/>
          <w:color w:val="222222"/>
          <w:sz w:val="24"/>
          <w:szCs w:val="24"/>
          <w:lang w:eastAsia="tr-TR"/>
        </w:rPr>
        <w:t xml:space="preserve">NDAKİ FACİADAN BİR ÖRNEK KİTAP: </w:t>
      </w:r>
      <w:r w:rsidR="00833FE0" w:rsidRPr="00B334CA">
        <w:rPr>
          <w:rFonts w:asciiTheme="majorBidi" w:eastAsia="Times New Roman" w:hAnsiTheme="majorBidi" w:cstheme="majorBidi"/>
          <w:b/>
          <w:bCs/>
          <w:color w:val="222222"/>
          <w:sz w:val="24"/>
          <w:szCs w:val="24"/>
          <w:lang w:eastAsia="tr-TR"/>
        </w:rPr>
        <w:t xml:space="preserve">“İSLAM’A </w:t>
      </w:r>
      <w:proofErr w:type="gramStart"/>
      <w:r w:rsidR="00833FE0" w:rsidRPr="00B334CA">
        <w:rPr>
          <w:rFonts w:asciiTheme="majorBidi" w:eastAsia="Times New Roman" w:hAnsiTheme="majorBidi" w:cstheme="majorBidi"/>
          <w:b/>
          <w:bCs/>
          <w:color w:val="222222"/>
          <w:sz w:val="24"/>
          <w:szCs w:val="24"/>
          <w:lang w:eastAsia="tr-TR"/>
        </w:rPr>
        <w:t>GİRİŞ -</w:t>
      </w:r>
      <w:proofErr w:type="gramEnd"/>
      <w:r w:rsidR="00833FE0" w:rsidRPr="00B334CA">
        <w:rPr>
          <w:rFonts w:asciiTheme="majorBidi" w:eastAsia="Times New Roman" w:hAnsiTheme="majorBidi" w:cstheme="majorBidi"/>
          <w:b/>
          <w:bCs/>
          <w:color w:val="222222"/>
          <w:sz w:val="24"/>
          <w:szCs w:val="24"/>
          <w:lang w:eastAsia="tr-TR"/>
        </w:rPr>
        <w:t xml:space="preserve"> </w:t>
      </w:r>
      <w:r w:rsidRPr="00B334CA">
        <w:rPr>
          <w:rFonts w:asciiTheme="majorBidi" w:eastAsia="Times New Roman" w:hAnsiTheme="majorBidi" w:cstheme="majorBidi"/>
          <w:b/>
          <w:bCs/>
          <w:color w:val="222222"/>
          <w:sz w:val="24"/>
          <w:szCs w:val="24"/>
          <w:lang w:eastAsia="tr-TR"/>
        </w:rPr>
        <w:t>EVRENSEL MESAJLAR"</w:t>
      </w:r>
    </w:p>
    <w:p w:rsidR="008E38D0" w:rsidRPr="00B334CA" w:rsidRDefault="008E38D0"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 xml:space="preserve">Ali Bardakoğlu’nun DİB </w:t>
      </w:r>
      <w:r w:rsidR="005C09C5" w:rsidRPr="00B334CA">
        <w:rPr>
          <w:rFonts w:asciiTheme="majorBidi" w:eastAsia="Times New Roman" w:hAnsiTheme="majorBidi" w:cstheme="majorBidi"/>
          <w:color w:val="222222"/>
          <w:sz w:val="24"/>
          <w:szCs w:val="24"/>
          <w:lang w:eastAsia="tr-TR"/>
        </w:rPr>
        <w:t xml:space="preserve">Başkanı olduğu ve Mehmet </w:t>
      </w:r>
      <w:proofErr w:type="spellStart"/>
      <w:r w:rsidR="005C09C5" w:rsidRPr="00B334CA">
        <w:rPr>
          <w:rFonts w:asciiTheme="majorBidi" w:eastAsia="Times New Roman" w:hAnsiTheme="majorBidi" w:cstheme="majorBidi"/>
          <w:color w:val="222222"/>
          <w:sz w:val="24"/>
          <w:szCs w:val="24"/>
          <w:lang w:eastAsia="tr-TR"/>
        </w:rPr>
        <w:t>Görmez’in</w:t>
      </w:r>
      <w:proofErr w:type="spellEnd"/>
      <w:r w:rsidR="005C09C5" w:rsidRPr="00B334CA">
        <w:rPr>
          <w:rFonts w:asciiTheme="majorBidi" w:eastAsia="Times New Roman" w:hAnsiTheme="majorBidi" w:cstheme="majorBidi"/>
          <w:color w:val="222222"/>
          <w:sz w:val="24"/>
          <w:szCs w:val="24"/>
          <w:lang w:eastAsia="tr-TR"/>
        </w:rPr>
        <w:t xml:space="preserve"> Dini Yayınlardan sorumlu Başkan Yardımcısı olduğu yıllarda</w:t>
      </w:r>
      <w:r w:rsidRPr="00B334CA">
        <w:rPr>
          <w:rFonts w:asciiTheme="majorBidi" w:eastAsia="Times New Roman" w:hAnsiTheme="majorBidi" w:cstheme="majorBidi"/>
          <w:color w:val="222222"/>
          <w:sz w:val="24"/>
          <w:szCs w:val="24"/>
          <w:lang w:eastAsia="tr-TR"/>
        </w:rPr>
        <w:t xml:space="preserve"> </w:t>
      </w:r>
      <w:r w:rsidR="005C09C5" w:rsidRPr="00B334CA">
        <w:rPr>
          <w:rFonts w:asciiTheme="majorBidi" w:eastAsia="Times New Roman" w:hAnsiTheme="majorBidi" w:cstheme="majorBidi"/>
          <w:color w:val="222222"/>
          <w:sz w:val="24"/>
          <w:szCs w:val="24"/>
          <w:lang w:eastAsia="tr-TR"/>
        </w:rPr>
        <w:t>Diyanet tarafından</w:t>
      </w:r>
      <w:r w:rsidRPr="00B334CA">
        <w:rPr>
          <w:rFonts w:asciiTheme="majorBidi" w:eastAsia="Times New Roman" w:hAnsiTheme="majorBidi" w:cstheme="majorBidi"/>
          <w:color w:val="222222"/>
          <w:sz w:val="24"/>
          <w:szCs w:val="24"/>
          <w:lang w:eastAsia="tr-TR"/>
        </w:rPr>
        <w:t xml:space="preserve"> hazırlatılıp bastırılan ve halka bedava dağıtılan </w:t>
      </w:r>
      <w:bookmarkStart w:id="2" w:name="_Hlk497865767"/>
      <w:r w:rsidRPr="00B334CA">
        <w:rPr>
          <w:rFonts w:asciiTheme="majorBidi" w:eastAsia="Times New Roman" w:hAnsiTheme="majorBidi" w:cstheme="majorBidi"/>
          <w:color w:val="222222"/>
          <w:sz w:val="24"/>
          <w:szCs w:val="24"/>
          <w:lang w:eastAsia="tr-TR"/>
        </w:rPr>
        <w:t>“</w:t>
      </w:r>
      <w:r w:rsidRPr="00B334CA">
        <w:rPr>
          <w:rFonts w:asciiTheme="majorBidi" w:eastAsia="Times New Roman" w:hAnsiTheme="majorBidi" w:cstheme="majorBidi"/>
          <w:i/>
          <w:iCs/>
          <w:color w:val="222222"/>
          <w:sz w:val="24"/>
          <w:szCs w:val="24"/>
          <w:lang w:eastAsia="tr-TR"/>
        </w:rPr>
        <w:t>İSLAM'A GİRİŞ-Evrensel Mesajlar</w:t>
      </w:r>
      <w:r w:rsidRPr="00B334CA">
        <w:rPr>
          <w:rFonts w:asciiTheme="majorBidi" w:eastAsia="Times New Roman" w:hAnsiTheme="majorBidi" w:cstheme="majorBidi"/>
          <w:color w:val="222222"/>
          <w:sz w:val="24"/>
          <w:szCs w:val="24"/>
          <w:lang w:eastAsia="tr-TR"/>
        </w:rPr>
        <w:t>”</w:t>
      </w:r>
      <w:bookmarkEnd w:id="2"/>
      <w:r w:rsidRPr="00B334CA">
        <w:rPr>
          <w:rFonts w:asciiTheme="majorBidi" w:eastAsia="Times New Roman" w:hAnsiTheme="majorBidi" w:cstheme="majorBidi"/>
          <w:color w:val="222222"/>
          <w:sz w:val="24"/>
          <w:szCs w:val="24"/>
          <w:lang w:eastAsia="tr-TR"/>
        </w:rPr>
        <w:t xml:space="preserve"> adlı kitapta, İslam esaslarına</w:t>
      </w:r>
      <w:r w:rsidR="005C09C5" w:rsidRPr="00B334CA">
        <w:rPr>
          <w:rFonts w:asciiTheme="majorBidi" w:eastAsia="Times New Roman" w:hAnsiTheme="majorBidi" w:cstheme="majorBidi"/>
          <w:color w:val="222222"/>
          <w:sz w:val="24"/>
          <w:szCs w:val="24"/>
          <w:lang w:eastAsia="tr-TR"/>
        </w:rPr>
        <w:t xml:space="preserve"> aykırı bolca </w:t>
      </w:r>
      <w:r w:rsidR="00282E52" w:rsidRPr="00B334CA">
        <w:rPr>
          <w:rFonts w:asciiTheme="majorBidi" w:eastAsia="Times New Roman" w:hAnsiTheme="majorBidi" w:cstheme="majorBidi"/>
          <w:color w:val="222222"/>
          <w:sz w:val="24"/>
          <w:szCs w:val="24"/>
          <w:lang w:eastAsia="tr-TR"/>
        </w:rPr>
        <w:t xml:space="preserve">unsura </w:t>
      </w:r>
      <w:r w:rsidR="005C09C5" w:rsidRPr="00B334CA">
        <w:rPr>
          <w:rFonts w:asciiTheme="majorBidi" w:eastAsia="Times New Roman" w:hAnsiTheme="majorBidi" w:cstheme="majorBidi"/>
          <w:color w:val="222222"/>
          <w:sz w:val="24"/>
          <w:szCs w:val="24"/>
          <w:lang w:eastAsia="tr-TR"/>
        </w:rPr>
        <w:t xml:space="preserve">rastlanmaktadır. </w:t>
      </w:r>
      <w:r w:rsidRPr="00B334CA">
        <w:rPr>
          <w:rFonts w:asciiTheme="majorBidi" w:eastAsia="Times New Roman" w:hAnsiTheme="majorBidi" w:cstheme="majorBidi"/>
          <w:color w:val="222222"/>
          <w:sz w:val="24"/>
          <w:szCs w:val="24"/>
          <w:lang w:eastAsia="tr-TR"/>
        </w:rPr>
        <w:t xml:space="preserve"> </w:t>
      </w:r>
    </w:p>
    <w:p w:rsidR="00034A70" w:rsidRPr="00B334CA" w:rsidRDefault="00034A70" w:rsidP="003B6978">
      <w:pPr>
        <w:spacing w:before="240" w:after="240" w:line="276" w:lineRule="auto"/>
        <w:ind w:firstLine="851"/>
        <w:jc w:val="both"/>
        <w:rPr>
          <w:rFonts w:asciiTheme="majorBidi" w:hAnsiTheme="majorBidi" w:cstheme="majorBidi"/>
          <w:sz w:val="24"/>
          <w:szCs w:val="24"/>
        </w:rPr>
      </w:pPr>
      <w:r w:rsidRPr="00B334CA">
        <w:rPr>
          <w:rFonts w:asciiTheme="majorBidi" w:hAnsiTheme="majorBidi" w:cstheme="majorBidi"/>
          <w:sz w:val="24"/>
          <w:szCs w:val="24"/>
        </w:rPr>
        <w:t xml:space="preserve">Kitabın Yeni Şafak Gazetesi tarafından basılan nüshasından yaptığımız incelemede göze çarpan bazı sakıncalı </w:t>
      </w:r>
      <w:r w:rsidR="00E1301F" w:rsidRPr="00B334CA">
        <w:rPr>
          <w:rFonts w:asciiTheme="majorBidi" w:hAnsiTheme="majorBidi" w:cstheme="majorBidi"/>
          <w:sz w:val="24"/>
          <w:szCs w:val="24"/>
        </w:rPr>
        <w:t xml:space="preserve">durum ve </w:t>
      </w:r>
      <w:r w:rsidRPr="00B334CA">
        <w:rPr>
          <w:rFonts w:asciiTheme="majorBidi" w:hAnsiTheme="majorBidi" w:cstheme="majorBidi"/>
          <w:sz w:val="24"/>
          <w:szCs w:val="24"/>
        </w:rPr>
        <w:t>açıklamalar şöyledir:</w:t>
      </w:r>
      <w:r w:rsidRPr="00B334CA">
        <w:rPr>
          <w:rStyle w:val="DipnotBavurusu"/>
          <w:rFonts w:asciiTheme="majorBidi" w:hAnsiTheme="majorBidi" w:cstheme="majorBidi"/>
          <w:sz w:val="24"/>
          <w:szCs w:val="24"/>
        </w:rPr>
        <w:footnoteReference w:id="1"/>
      </w:r>
    </w:p>
    <w:p w:rsidR="00DB5107" w:rsidRPr="00B334CA" w:rsidRDefault="00282E52" w:rsidP="003B6978">
      <w:pPr>
        <w:spacing w:before="240" w:after="240" w:line="276" w:lineRule="auto"/>
        <w:ind w:firstLine="851"/>
        <w:jc w:val="both"/>
        <w:rPr>
          <w:rFonts w:asciiTheme="majorBidi" w:hAnsiTheme="majorBidi" w:cstheme="majorBidi"/>
          <w:sz w:val="24"/>
          <w:szCs w:val="24"/>
        </w:rPr>
      </w:pPr>
      <w:bookmarkStart w:id="3" w:name="_Hlk490887625"/>
      <w:r w:rsidRPr="00B334CA">
        <w:rPr>
          <w:rFonts w:asciiTheme="majorBidi" w:hAnsiTheme="majorBidi" w:cstheme="majorBidi"/>
          <w:b/>
          <w:bCs/>
          <w:sz w:val="24"/>
          <w:szCs w:val="24"/>
        </w:rPr>
        <w:t>1</w:t>
      </w:r>
      <w:r w:rsidR="00DB5107" w:rsidRPr="00B334CA">
        <w:rPr>
          <w:rFonts w:asciiTheme="majorBidi" w:hAnsiTheme="majorBidi" w:cstheme="majorBidi"/>
          <w:b/>
          <w:bCs/>
          <w:sz w:val="24"/>
          <w:szCs w:val="24"/>
        </w:rPr>
        <w:t>)</w:t>
      </w:r>
      <w:r w:rsidR="00DB5107" w:rsidRPr="00B334CA">
        <w:rPr>
          <w:rFonts w:asciiTheme="majorBidi" w:hAnsiTheme="majorBidi" w:cstheme="majorBidi"/>
          <w:sz w:val="24"/>
          <w:szCs w:val="24"/>
        </w:rPr>
        <w:t xml:space="preserve"> “</w:t>
      </w:r>
      <w:r w:rsidR="00DB5107" w:rsidRPr="00B334CA">
        <w:rPr>
          <w:rFonts w:asciiTheme="majorBidi" w:hAnsiTheme="majorBidi" w:cstheme="majorBidi"/>
          <w:i/>
          <w:iCs/>
          <w:sz w:val="24"/>
          <w:szCs w:val="24"/>
        </w:rPr>
        <w:t xml:space="preserve">Hadislerin, inanç ve </w:t>
      </w:r>
      <w:proofErr w:type="spellStart"/>
      <w:r w:rsidR="00DB5107" w:rsidRPr="00B334CA">
        <w:rPr>
          <w:rFonts w:asciiTheme="majorBidi" w:hAnsiTheme="majorBidi" w:cstheme="majorBidi"/>
          <w:i/>
          <w:iCs/>
          <w:sz w:val="24"/>
          <w:szCs w:val="24"/>
        </w:rPr>
        <w:t>itikad</w:t>
      </w:r>
      <w:proofErr w:type="spellEnd"/>
      <w:r w:rsidR="00DB5107" w:rsidRPr="00B334CA">
        <w:rPr>
          <w:rFonts w:asciiTheme="majorBidi" w:hAnsiTheme="majorBidi" w:cstheme="majorBidi"/>
          <w:i/>
          <w:iCs/>
          <w:sz w:val="24"/>
          <w:szCs w:val="24"/>
        </w:rPr>
        <w:t xml:space="preserve"> alanında bilgi kaynağı olup olmaması hususu ise tartışılan meselelerdendir</w:t>
      </w:r>
      <w:r w:rsidR="00DB5107" w:rsidRPr="00B334CA">
        <w:rPr>
          <w:rFonts w:asciiTheme="majorBidi" w:hAnsiTheme="majorBidi" w:cstheme="majorBidi"/>
          <w:sz w:val="24"/>
          <w:szCs w:val="24"/>
        </w:rPr>
        <w:t>”.</w:t>
      </w:r>
      <w:r w:rsidR="00DB5107" w:rsidRPr="00B334CA">
        <w:rPr>
          <w:rStyle w:val="DipnotBavurusu"/>
          <w:rFonts w:asciiTheme="majorBidi" w:hAnsiTheme="majorBidi" w:cstheme="majorBidi"/>
          <w:sz w:val="24"/>
          <w:szCs w:val="24"/>
        </w:rPr>
        <w:footnoteReference w:id="2"/>
      </w:r>
    </w:p>
    <w:p w:rsidR="00974C27" w:rsidRPr="00B334CA" w:rsidRDefault="006E76B1"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hAnsiTheme="majorBidi" w:cstheme="majorBidi"/>
          <w:sz w:val="24"/>
          <w:szCs w:val="24"/>
        </w:rPr>
        <w:t xml:space="preserve">Bu ifadeyle, </w:t>
      </w:r>
      <w:proofErr w:type="spellStart"/>
      <w:r w:rsidR="00DB5107" w:rsidRPr="00B334CA">
        <w:rPr>
          <w:rFonts w:asciiTheme="majorBidi" w:hAnsiTheme="majorBidi" w:cstheme="majorBidi"/>
          <w:sz w:val="24"/>
          <w:szCs w:val="24"/>
        </w:rPr>
        <w:t>sünnet’in</w:t>
      </w:r>
      <w:proofErr w:type="spellEnd"/>
      <w:r w:rsidR="00DB5107" w:rsidRPr="00B334CA">
        <w:rPr>
          <w:rFonts w:asciiTheme="majorBidi" w:hAnsiTheme="majorBidi" w:cstheme="majorBidi"/>
          <w:sz w:val="24"/>
          <w:szCs w:val="24"/>
        </w:rPr>
        <w:t xml:space="preserve"> inanç ve itikat alanında tartışmalı olduğu belirtilmektedir. </w:t>
      </w:r>
      <w:r w:rsidR="00974C27" w:rsidRPr="00B334CA">
        <w:rPr>
          <w:rFonts w:asciiTheme="majorBidi" w:eastAsia="Times New Roman" w:hAnsiTheme="majorBidi" w:cstheme="majorBidi"/>
          <w:color w:val="222222"/>
          <w:sz w:val="24"/>
          <w:szCs w:val="24"/>
          <w:lang w:eastAsia="tr-TR"/>
        </w:rPr>
        <w:t xml:space="preserve">Halbuki </w:t>
      </w:r>
      <w:proofErr w:type="spellStart"/>
      <w:r w:rsidR="00974C27" w:rsidRPr="00B334CA">
        <w:rPr>
          <w:rFonts w:asciiTheme="majorBidi" w:eastAsia="Times New Roman" w:hAnsiTheme="majorBidi" w:cstheme="majorBidi"/>
          <w:color w:val="222222"/>
          <w:sz w:val="24"/>
          <w:szCs w:val="24"/>
          <w:lang w:eastAsia="tr-TR"/>
        </w:rPr>
        <w:t>mütevatir</w:t>
      </w:r>
      <w:proofErr w:type="spellEnd"/>
      <w:r w:rsidR="00974C27" w:rsidRPr="00B334CA">
        <w:rPr>
          <w:rFonts w:asciiTheme="majorBidi" w:eastAsia="Times New Roman" w:hAnsiTheme="majorBidi" w:cstheme="majorBidi"/>
          <w:color w:val="222222"/>
          <w:sz w:val="24"/>
          <w:szCs w:val="24"/>
          <w:lang w:eastAsia="tr-TR"/>
        </w:rPr>
        <w:t xml:space="preserve"> haber ittifakla, meşhur haber de çoğu alimlere göre </w:t>
      </w:r>
      <w:proofErr w:type="spellStart"/>
      <w:r w:rsidR="00974C27" w:rsidRPr="00B334CA">
        <w:rPr>
          <w:rFonts w:asciiTheme="majorBidi" w:eastAsia="Times New Roman" w:hAnsiTheme="majorBidi" w:cstheme="majorBidi"/>
          <w:color w:val="222222"/>
          <w:sz w:val="24"/>
          <w:szCs w:val="24"/>
          <w:lang w:eastAsia="tr-TR"/>
        </w:rPr>
        <w:t>itikadda</w:t>
      </w:r>
      <w:proofErr w:type="spellEnd"/>
      <w:r w:rsidR="00974C27" w:rsidRPr="00B334CA">
        <w:rPr>
          <w:rFonts w:asciiTheme="majorBidi" w:eastAsia="Times New Roman" w:hAnsiTheme="majorBidi" w:cstheme="majorBidi"/>
          <w:color w:val="222222"/>
          <w:sz w:val="24"/>
          <w:szCs w:val="24"/>
          <w:lang w:eastAsia="tr-TR"/>
        </w:rPr>
        <w:t xml:space="preserve"> delildir. </w:t>
      </w:r>
      <w:proofErr w:type="spellStart"/>
      <w:r w:rsidR="00974C27" w:rsidRPr="00B334CA">
        <w:rPr>
          <w:rFonts w:asciiTheme="majorBidi" w:eastAsia="Times New Roman" w:hAnsiTheme="majorBidi" w:cstheme="majorBidi"/>
          <w:color w:val="222222"/>
          <w:sz w:val="24"/>
          <w:szCs w:val="24"/>
          <w:lang w:eastAsia="tr-TR"/>
        </w:rPr>
        <w:t>Maturidilere</w:t>
      </w:r>
      <w:proofErr w:type="spellEnd"/>
      <w:r w:rsidR="00974C27" w:rsidRPr="00B334CA">
        <w:rPr>
          <w:rFonts w:asciiTheme="majorBidi" w:eastAsia="Times New Roman" w:hAnsiTheme="majorBidi" w:cstheme="majorBidi"/>
          <w:color w:val="222222"/>
          <w:sz w:val="24"/>
          <w:szCs w:val="24"/>
          <w:lang w:eastAsia="tr-TR"/>
        </w:rPr>
        <w:t xml:space="preserve"> göre, Kur’an’da temeli bulunan </w:t>
      </w:r>
      <w:proofErr w:type="spellStart"/>
      <w:r w:rsidR="00974C27" w:rsidRPr="00B334CA">
        <w:rPr>
          <w:rFonts w:asciiTheme="majorBidi" w:eastAsia="Times New Roman" w:hAnsiTheme="majorBidi" w:cstheme="majorBidi"/>
          <w:color w:val="222222"/>
          <w:sz w:val="24"/>
          <w:szCs w:val="24"/>
          <w:lang w:eastAsia="tr-TR"/>
        </w:rPr>
        <w:t>itikadi</w:t>
      </w:r>
      <w:proofErr w:type="spellEnd"/>
      <w:r w:rsidR="00974C27" w:rsidRPr="00B334CA">
        <w:rPr>
          <w:rFonts w:asciiTheme="majorBidi" w:eastAsia="Times New Roman" w:hAnsiTheme="majorBidi" w:cstheme="majorBidi"/>
          <w:color w:val="222222"/>
          <w:sz w:val="24"/>
          <w:szCs w:val="24"/>
          <w:lang w:eastAsia="tr-TR"/>
        </w:rPr>
        <w:t xml:space="preserve"> konular hakkında açıklama getiren</w:t>
      </w:r>
      <w:r w:rsidR="00221039" w:rsidRPr="00B334CA">
        <w:rPr>
          <w:rFonts w:asciiTheme="majorBidi" w:eastAsia="Times New Roman" w:hAnsiTheme="majorBidi" w:cstheme="majorBidi"/>
          <w:color w:val="222222"/>
          <w:sz w:val="24"/>
          <w:szCs w:val="24"/>
          <w:lang w:eastAsia="tr-TR"/>
        </w:rPr>
        <w:t xml:space="preserve"> </w:t>
      </w:r>
      <w:r w:rsidR="00AB303B" w:rsidRPr="00B334CA">
        <w:rPr>
          <w:rFonts w:asciiTheme="majorBidi" w:eastAsia="Times New Roman" w:hAnsiTheme="majorBidi" w:cstheme="majorBidi"/>
          <w:color w:val="222222"/>
          <w:sz w:val="24"/>
          <w:szCs w:val="24"/>
          <w:lang w:eastAsia="tr-TR"/>
        </w:rPr>
        <w:t>sahih “</w:t>
      </w:r>
      <w:r w:rsidR="00974C27" w:rsidRPr="00B334CA">
        <w:rPr>
          <w:rFonts w:asciiTheme="majorBidi" w:eastAsia="Times New Roman" w:hAnsiTheme="majorBidi" w:cstheme="majorBidi"/>
          <w:i/>
          <w:iCs/>
          <w:color w:val="222222"/>
          <w:sz w:val="24"/>
          <w:szCs w:val="24"/>
          <w:lang w:eastAsia="tr-TR"/>
        </w:rPr>
        <w:t>haber</w:t>
      </w:r>
      <w:r w:rsidR="00282E52" w:rsidRPr="00B334CA">
        <w:rPr>
          <w:rFonts w:asciiTheme="majorBidi" w:eastAsia="Times New Roman" w:hAnsiTheme="majorBidi" w:cstheme="majorBidi"/>
          <w:i/>
          <w:iCs/>
          <w:color w:val="222222"/>
          <w:sz w:val="24"/>
          <w:szCs w:val="24"/>
          <w:lang w:eastAsia="tr-TR"/>
        </w:rPr>
        <w:t>-</w:t>
      </w:r>
      <w:r w:rsidR="00974C27" w:rsidRPr="00B334CA">
        <w:rPr>
          <w:rFonts w:asciiTheme="majorBidi" w:eastAsia="Times New Roman" w:hAnsiTheme="majorBidi" w:cstheme="majorBidi"/>
          <w:i/>
          <w:iCs/>
          <w:color w:val="222222"/>
          <w:sz w:val="24"/>
          <w:szCs w:val="24"/>
          <w:lang w:eastAsia="tr-TR"/>
        </w:rPr>
        <w:t xml:space="preserve"> i </w:t>
      </w:r>
      <w:proofErr w:type="spellStart"/>
      <w:r w:rsidR="00974C27" w:rsidRPr="00B334CA">
        <w:rPr>
          <w:rFonts w:asciiTheme="majorBidi" w:eastAsia="Times New Roman" w:hAnsiTheme="majorBidi" w:cstheme="majorBidi"/>
          <w:i/>
          <w:iCs/>
          <w:color w:val="222222"/>
          <w:sz w:val="24"/>
          <w:szCs w:val="24"/>
          <w:lang w:eastAsia="tr-TR"/>
        </w:rPr>
        <w:t>vahid</w:t>
      </w:r>
      <w:proofErr w:type="spellEnd"/>
      <w:r w:rsidR="00221039" w:rsidRPr="00B334CA">
        <w:rPr>
          <w:rFonts w:asciiTheme="majorBidi" w:eastAsia="Times New Roman" w:hAnsiTheme="majorBidi" w:cstheme="majorBidi"/>
          <w:color w:val="222222"/>
          <w:sz w:val="24"/>
          <w:szCs w:val="24"/>
          <w:lang w:eastAsia="tr-TR"/>
        </w:rPr>
        <w:t xml:space="preserve">” de </w:t>
      </w:r>
      <w:proofErr w:type="spellStart"/>
      <w:r w:rsidR="00221039" w:rsidRPr="00B334CA">
        <w:rPr>
          <w:rFonts w:asciiTheme="majorBidi" w:eastAsia="Times New Roman" w:hAnsiTheme="majorBidi" w:cstheme="majorBidi"/>
          <w:color w:val="222222"/>
          <w:sz w:val="24"/>
          <w:szCs w:val="24"/>
          <w:lang w:eastAsia="tr-TR"/>
        </w:rPr>
        <w:t>itikadi</w:t>
      </w:r>
      <w:proofErr w:type="spellEnd"/>
      <w:r w:rsidR="00221039" w:rsidRPr="00B334CA">
        <w:rPr>
          <w:rFonts w:asciiTheme="majorBidi" w:eastAsia="Times New Roman" w:hAnsiTheme="majorBidi" w:cstheme="majorBidi"/>
          <w:color w:val="222222"/>
          <w:sz w:val="24"/>
          <w:szCs w:val="24"/>
          <w:lang w:eastAsia="tr-TR"/>
        </w:rPr>
        <w:t xml:space="preserve"> konularda </w:t>
      </w:r>
      <w:proofErr w:type="gramStart"/>
      <w:r w:rsidR="00221039" w:rsidRPr="00B334CA">
        <w:rPr>
          <w:rFonts w:asciiTheme="majorBidi" w:eastAsia="Times New Roman" w:hAnsiTheme="majorBidi" w:cstheme="majorBidi"/>
          <w:color w:val="222222"/>
          <w:sz w:val="24"/>
          <w:szCs w:val="24"/>
          <w:lang w:eastAsia="tr-TR"/>
        </w:rPr>
        <w:t xml:space="preserve">delil </w:t>
      </w:r>
      <w:r w:rsidR="00974C27" w:rsidRPr="00B334CA">
        <w:rPr>
          <w:rFonts w:asciiTheme="majorBidi" w:eastAsia="Times New Roman" w:hAnsiTheme="majorBidi" w:cstheme="majorBidi"/>
          <w:color w:val="222222"/>
          <w:sz w:val="24"/>
          <w:szCs w:val="24"/>
          <w:lang w:eastAsia="tr-TR"/>
        </w:rPr>
        <w:t xml:space="preserve"> olarak</w:t>
      </w:r>
      <w:proofErr w:type="gramEnd"/>
      <w:r w:rsidR="00974C27" w:rsidRPr="00B334CA">
        <w:rPr>
          <w:rFonts w:asciiTheme="majorBidi" w:eastAsia="Times New Roman" w:hAnsiTheme="majorBidi" w:cstheme="majorBidi"/>
          <w:color w:val="222222"/>
          <w:sz w:val="24"/>
          <w:szCs w:val="24"/>
          <w:lang w:eastAsia="tr-TR"/>
        </w:rPr>
        <w:t xml:space="preserve"> kabul edilmiştir.</w:t>
      </w:r>
      <w:r w:rsidR="00282E52" w:rsidRPr="00B334CA">
        <w:rPr>
          <w:rStyle w:val="DipnotBavurusu"/>
          <w:rFonts w:asciiTheme="majorBidi" w:hAnsiTheme="majorBidi" w:cstheme="majorBidi"/>
          <w:sz w:val="24"/>
          <w:szCs w:val="24"/>
        </w:rPr>
        <w:footnoteReference w:id="3"/>
      </w:r>
    </w:p>
    <w:p w:rsidR="00DB5107" w:rsidRPr="00B334CA" w:rsidRDefault="00DB5107" w:rsidP="003B6978">
      <w:pPr>
        <w:spacing w:before="240" w:after="240" w:line="276" w:lineRule="auto"/>
        <w:ind w:firstLine="851"/>
        <w:jc w:val="both"/>
        <w:rPr>
          <w:rFonts w:asciiTheme="majorBidi" w:hAnsiTheme="majorBidi" w:cstheme="majorBidi"/>
          <w:sz w:val="24"/>
          <w:szCs w:val="24"/>
        </w:rPr>
      </w:pPr>
      <w:r w:rsidRPr="00B334CA">
        <w:rPr>
          <w:rFonts w:asciiTheme="majorBidi" w:hAnsiTheme="majorBidi" w:cstheme="majorBidi"/>
          <w:sz w:val="24"/>
          <w:szCs w:val="24"/>
        </w:rPr>
        <w:t>İslami ilimlerde ulema tarafından ortaya konup kabul edilen esaslara aykırılık teşkil eden düşüncelerde akademisyenlerin, tepki çekmemek amacıyla kendi benimsedikleri fikirleri doğrudan ifade etmek yerine, “</w:t>
      </w:r>
      <w:r w:rsidRPr="00B334CA">
        <w:rPr>
          <w:rFonts w:asciiTheme="majorBidi" w:hAnsiTheme="majorBidi" w:cstheme="majorBidi"/>
          <w:i/>
          <w:iCs/>
          <w:sz w:val="24"/>
          <w:szCs w:val="24"/>
        </w:rPr>
        <w:t>tartışmalıdır</w:t>
      </w:r>
      <w:r w:rsidRPr="00B334CA">
        <w:rPr>
          <w:rFonts w:asciiTheme="majorBidi" w:hAnsiTheme="majorBidi" w:cstheme="majorBidi"/>
          <w:sz w:val="24"/>
          <w:szCs w:val="24"/>
        </w:rPr>
        <w:t>” gibi ifadelerle dile getirdikleri bilinmektedir.</w:t>
      </w:r>
    </w:p>
    <w:bookmarkEnd w:id="3"/>
    <w:p w:rsidR="00DB5107" w:rsidRPr="00B334CA" w:rsidRDefault="00282E52" w:rsidP="003B6978">
      <w:pPr>
        <w:spacing w:before="240" w:after="240" w:line="276" w:lineRule="auto"/>
        <w:ind w:firstLine="851"/>
        <w:jc w:val="both"/>
        <w:rPr>
          <w:rFonts w:asciiTheme="majorBidi" w:hAnsiTheme="majorBidi" w:cstheme="majorBidi"/>
          <w:sz w:val="24"/>
          <w:szCs w:val="24"/>
        </w:rPr>
      </w:pPr>
      <w:r w:rsidRPr="00B334CA">
        <w:rPr>
          <w:rFonts w:asciiTheme="majorBidi" w:hAnsiTheme="majorBidi" w:cstheme="majorBidi"/>
          <w:b/>
          <w:bCs/>
          <w:sz w:val="24"/>
          <w:szCs w:val="24"/>
        </w:rPr>
        <w:t>2</w:t>
      </w:r>
      <w:r w:rsidR="00DB5107" w:rsidRPr="00B334CA">
        <w:rPr>
          <w:rFonts w:asciiTheme="majorBidi" w:hAnsiTheme="majorBidi" w:cstheme="majorBidi"/>
          <w:b/>
          <w:bCs/>
          <w:sz w:val="24"/>
          <w:szCs w:val="24"/>
        </w:rPr>
        <w:t>)</w:t>
      </w:r>
      <w:r w:rsidR="00DB5107" w:rsidRPr="00B334CA">
        <w:rPr>
          <w:rFonts w:asciiTheme="majorBidi" w:hAnsiTheme="majorBidi" w:cstheme="majorBidi"/>
          <w:sz w:val="24"/>
          <w:szCs w:val="24"/>
        </w:rPr>
        <w:t xml:space="preserve"> </w:t>
      </w:r>
      <w:r w:rsidR="00DB5107" w:rsidRPr="00B334CA">
        <w:rPr>
          <w:rFonts w:asciiTheme="majorBidi" w:eastAsia="Times New Roman" w:hAnsiTheme="majorBidi" w:cstheme="majorBidi"/>
          <w:color w:val="222222"/>
          <w:sz w:val="24"/>
          <w:szCs w:val="24"/>
          <w:lang w:eastAsia="tr-TR"/>
        </w:rPr>
        <w:t>“</w:t>
      </w:r>
      <w:r w:rsidR="00DB5107" w:rsidRPr="00B334CA">
        <w:rPr>
          <w:rFonts w:asciiTheme="majorBidi" w:eastAsia="Times New Roman" w:hAnsiTheme="majorBidi" w:cstheme="majorBidi"/>
          <w:i/>
          <w:iCs/>
          <w:color w:val="222222"/>
          <w:sz w:val="24"/>
          <w:szCs w:val="24"/>
          <w:lang w:eastAsia="tr-TR"/>
        </w:rPr>
        <w:t>Şimdilerde hadislerle ilgili kadim tartışma konularının yanı sıra, hadislerin aktüel değeri, hadislerin anlaşılmasında yöntem sorunu, bir kültür mirası olarak hadislerin değerlendirilmesi ve benzeri konular akademik düzeyde tartışılmalıdır</w:t>
      </w:r>
      <w:r w:rsidR="00DB5107" w:rsidRPr="00B334CA">
        <w:rPr>
          <w:rFonts w:asciiTheme="majorBidi" w:hAnsiTheme="majorBidi" w:cstheme="majorBidi"/>
          <w:sz w:val="24"/>
          <w:szCs w:val="24"/>
        </w:rPr>
        <w:t>.”</w:t>
      </w:r>
      <w:r w:rsidR="00DB5107" w:rsidRPr="00B334CA">
        <w:rPr>
          <w:rStyle w:val="DipnotBavurusu"/>
          <w:rFonts w:asciiTheme="majorBidi" w:hAnsiTheme="majorBidi" w:cstheme="majorBidi"/>
          <w:sz w:val="24"/>
          <w:szCs w:val="24"/>
        </w:rPr>
        <w:footnoteReference w:id="4"/>
      </w:r>
    </w:p>
    <w:p w:rsidR="00DB5107" w:rsidRPr="00B334CA" w:rsidRDefault="00221039" w:rsidP="003B6978">
      <w:pPr>
        <w:spacing w:before="240" w:after="240" w:line="276" w:lineRule="auto"/>
        <w:ind w:firstLine="851"/>
        <w:jc w:val="both"/>
        <w:rPr>
          <w:rFonts w:asciiTheme="majorBidi" w:hAnsiTheme="majorBidi" w:cstheme="majorBidi"/>
          <w:sz w:val="24"/>
          <w:szCs w:val="24"/>
        </w:rPr>
      </w:pPr>
      <w:r w:rsidRPr="00B334CA">
        <w:rPr>
          <w:rFonts w:asciiTheme="majorBidi" w:hAnsiTheme="majorBidi" w:cstheme="majorBidi"/>
          <w:sz w:val="24"/>
          <w:szCs w:val="24"/>
        </w:rPr>
        <w:t>Bu</w:t>
      </w:r>
      <w:r w:rsidR="00282E52" w:rsidRPr="00B334CA">
        <w:rPr>
          <w:rFonts w:asciiTheme="majorBidi" w:hAnsiTheme="majorBidi" w:cstheme="majorBidi"/>
          <w:sz w:val="24"/>
          <w:szCs w:val="24"/>
        </w:rPr>
        <w:t xml:space="preserve"> ifadeler</w:t>
      </w:r>
      <w:r w:rsidR="00DB5107" w:rsidRPr="00B334CA">
        <w:rPr>
          <w:rFonts w:asciiTheme="majorBidi" w:hAnsiTheme="majorBidi" w:cstheme="majorBidi"/>
          <w:sz w:val="24"/>
          <w:szCs w:val="24"/>
        </w:rPr>
        <w:t xml:space="preserve">, asıl itibariyle kendi bakış açısını ortaya koymak için getirmektedir. Söz konusu ifadelerde Hadis Usulü ilminin, hadisleri anlamada yöntem olamayacağına işaret edilerek, hadislerin değerinin yeniden tartışmaya açılması istenmektedir. Dolayısıyla hadis usulü ilmindeki esasların, </w:t>
      </w:r>
      <w:r w:rsidR="00D12B74" w:rsidRPr="00B334CA">
        <w:rPr>
          <w:rFonts w:asciiTheme="majorBidi" w:hAnsiTheme="majorBidi" w:cstheme="majorBidi"/>
          <w:sz w:val="24"/>
          <w:szCs w:val="24"/>
        </w:rPr>
        <w:t>sorunlu</w:t>
      </w:r>
      <w:r w:rsidR="00DB5107" w:rsidRPr="00B334CA">
        <w:rPr>
          <w:rFonts w:asciiTheme="majorBidi" w:hAnsiTheme="majorBidi" w:cstheme="majorBidi"/>
          <w:sz w:val="24"/>
          <w:szCs w:val="24"/>
        </w:rPr>
        <w:t xml:space="preserve"> ilkeler olduğu</w:t>
      </w:r>
      <w:r w:rsidR="00D12B74" w:rsidRPr="00B334CA">
        <w:rPr>
          <w:rFonts w:asciiTheme="majorBidi" w:hAnsiTheme="majorBidi" w:cstheme="majorBidi"/>
          <w:sz w:val="24"/>
          <w:szCs w:val="24"/>
        </w:rPr>
        <w:t>na işaret edilmiş</w:t>
      </w:r>
      <w:r w:rsidR="00DB5107" w:rsidRPr="00B334CA">
        <w:rPr>
          <w:rFonts w:asciiTheme="majorBidi" w:hAnsiTheme="majorBidi" w:cstheme="majorBidi"/>
          <w:sz w:val="24"/>
          <w:szCs w:val="24"/>
        </w:rPr>
        <w:t xml:space="preserve"> olmaktadır. </w:t>
      </w:r>
      <w:r w:rsidR="00D12B74" w:rsidRPr="00B334CA">
        <w:rPr>
          <w:rFonts w:asciiTheme="majorBidi" w:hAnsiTheme="majorBidi" w:cstheme="majorBidi"/>
          <w:sz w:val="24"/>
          <w:szCs w:val="24"/>
        </w:rPr>
        <w:t>Aynı ifadelerde,</w:t>
      </w:r>
      <w:r w:rsidR="00DB5107" w:rsidRPr="00B334CA">
        <w:rPr>
          <w:rFonts w:asciiTheme="majorBidi" w:hAnsiTheme="majorBidi" w:cstheme="majorBidi"/>
          <w:sz w:val="24"/>
          <w:szCs w:val="24"/>
        </w:rPr>
        <w:t xml:space="preserve"> makbul hadis kaynaklarımızdaki hadislerin, önce hadis olup olmadıklarının ortaya konması, bunlardan hadis olduğu kabul edilenlerin de keyfi yorumlara tabi tutulması gerektiğine </w:t>
      </w:r>
      <w:r w:rsidR="00D12B74" w:rsidRPr="00B334CA">
        <w:rPr>
          <w:rFonts w:asciiTheme="majorBidi" w:hAnsiTheme="majorBidi" w:cstheme="majorBidi"/>
          <w:sz w:val="24"/>
          <w:szCs w:val="24"/>
        </w:rPr>
        <w:t>de işaret edilmektedir</w:t>
      </w:r>
      <w:r w:rsidR="00DB5107" w:rsidRPr="00B334CA">
        <w:rPr>
          <w:rFonts w:asciiTheme="majorBidi" w:hAnsiTheme="majorBidi" w:cstheme="majorBidi"/>
          <w:sz w:val="24"/>
          <w:szCs w:val="24"/>
        </w:rPr>
        <w:t xml:space="preserve">. </w:t>
      </w:r>
    </w:p>
    <w:p w:rsidR="00282E52" w:rsidRPr="00B334CA" w:rsidRDefault="00282E52"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b/>
          <w:bCs/>
          <w:color w:val="222222"/>
          <w:sz w:val="24"/>
          <w:szCs w:val="24"/>
          <w:lang w:eastAsia="tr-TR"/>
        </w:rPr>
        <w:t>3)</w:t>
      </w:r>
      <w:r w:rsidRPr="00B334CA">
        <w:rPr>
          <w:rFonts w:asciiTheme="majorBidi" w:eastAsia="Times New Roman" w:hAnsiTheme="majorBidi" w:cstheme="majorBidi"/>
          <w:color w:val="222222"/>
          <w:sz w:val="24"/>
          <w:szCs w:val="24"/>
          <w:lang w:eastAsia="tr-TR"/>
        </w:rPr>
        <w:t xml:space="preserve"> “</w:t>
      </w:r>
      <w:r w:rsidRPr="00B334CA">
        <w:rPr>
          <w:rFonts w:asciiTheme="majorBidi" w:eastAsia="Times New Roman" w:hAnsiTheme="majorBidi" w:cstheme="majorBidi"/>
          <w:i/>
          <w:iCs/>
          <w:color w:val="222222"/>
          <w:sz w:val="24"/>
          <w:szCs w:val="24"/>
          <w:lang w:eastAsia="tr-TR"/>
        </w:rPr>
        <w:t xml:space="preserve">Bir beşer olarak Hz. Peygamber, hakkında vahiy bulunmayan çeşitli meselelerde </w:t>
      </w:r>
      <w:proofErr w:type="spellStart"/>
      <w:r w:rsidRPr="00B334CA">
        <w:rPr>
          <w:rFonts w:asciiTheme="majorBidi" w:eastAsia="Times New Roman" w:hAnsiTheme="majorBidi" w:cstheme="majorBidi"/>
          <w:i/>
          <w:iCs/>
          <w:color w:val="222222"/>
          <w:sz w:val="24"/>
          <w:szCs w:val="24"/>
          <w:lang w:eastAsia="tr-TR"/>
        </w:rPr>
        <w:t>ictihad</w:t>
      </w:r>
      <w:proofErr w:type="spellEnd"/>
      <w:r w:rsidRPr="00B334CA">
        <w:rPr>
          <w:rFonts w:asciiTheme="majorBidi" w:eastAsia="Times New Roman" w:hAnsiTheme="majorBidi" w:cstheme="majorBidi"/>
          <w:i/>
          <w:iCs/>
          <w:color w:val="222222"/>
          <w:sz w:val="24"/>
          <w:szCs w:val="24"/>
          <w:lang w:eastAsia="tr-TR"/>
        </w:rPr>
        <w:t xml:space="preserve"> etmiş ve bazı içtihat ve davranışlarında yanıldığı da olmuştur.</w:t>
      </w:r>
      <w:r w:rsidR="00734755" w:rsidRPr="00B334CA">
        <w:rPr>
          <w:rFonts w:asciiTheme="majorBidi" w:eastAsia="Times New Roman" w:hAnsiTheme="majorBidi" w:cstheme="majorBidi"/>
          <w:i/>
          <w:iCs/>
          <w:color w:val="222222"/>
          <w:sz w:val="24"/>
          <w:szCs w:val="24"/>
          <w:lang w:eastAsia="tr-TR"/>
        </w:rPr>
        <w:t xml:space="preserve"> Onun yanıldığı bazı </w:t>
      </w:r>
      <w:r w:rsidR="00734755" w:rsidRPr="00B334CA">
        <w:rPr>
          <w:rFonts w:asciiTheme="majorBidi" w:eastAsia="Times New Roman" w:hAnsiTheme="majorBidi" w:cstheme="majorBidi"/>
          <w:i/>
          <w:iCs/>
          <w:color w:val="222222"/>
          <w:sz w:val="24"/>
          <w:szCs w:val="24"/>
          <w:lang w:eastAsia="tr-TR"/>
        </w:rPr>
        <w:lastRenderedPageBreak/>
        <w:t>hususları Yüce Allah vahiyleriyle tashih etmiş, hatta bu yüzden bazen de onu eleştirmiştir. Benzer düzeltmeler Cebrail ve sahabe tarafından da yapıldığı olmuştur …</w:t>
      </w:r>
      <w:r w:rsidRPr="00B334CA">
        <w:rPr>
          <w:rFonts w:asciiTheme="majorBidi" w:eastAsia="Times New Roman" w:hAnsiTheme="majorBidi" w:cstheme="majorBidi"/>
          <w:color w:val="222222"/>
          <w:sz w:val="24"/>
          <w:szCs w:val="24"/>
          <w:lang w:eastAsia="tr-TR"/>
        </w:rPr>
        <w:t>”</w:t>
      </w:r>
      <w:r w:rsidRPr="00B334CA">
        <w:rPr>
          <w:rStyle w:val="DipnotBavurusu"/>
          <w:rFonts w:asciiTheme="majorBidi" w:hAnsiTheme="majorBidi" w:cstheme="majorBidi"/>
          <w:sz w:val="24"/>
          <w:szCs w:val="24"/>
        </w:rPr>
        <w:footnoteReference w:id="5"/>
      </w:r>
      <w:r w:rsidRPr="00B334CA">
        <w:rPr>
          <w:rFonts w:asciiTheme="majorBidi" w:eastAsia="Times New Roman" w:hAnsiTheme="majorBidi" w:cstheme="majorBidi"/>
          <w:color w:val="222222"/>
          <w:sz w:val="24"/>
          <w:szCs w:val="24"/>
          <w:lang w:eastAsia="tr-TR"/>
        </w:rPr>
        <w:t xml:space="preserve"> </w:t>
      </w:r>
    </w:p>
    <w:p w:rsidR="008D060C" w:rsidRPr="00B334CA" w:rsidRDefault="00282E52"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Bu ifade, hadislerden şüphe duymayı akla getirdiği gibi, Hz. Peygamber (</w:t>
      </w:r>
      <w:proofErr w:type="spellStart"/>
      <w:r w:rsidRPr="00B334CA">
        <w:rPr>
          <w:rFonts w:asciiTheme="majorBidi" w:eastAsia="Times New Roman" w:hAnsiTheme="majorBidi" w:cstheme="majorBidi"/>
          <w:color w:val="222222"/>
          <w:sz w:val="24"/>
          <w:szCs w:val="24"/>
          <w:lang w:eastAsia="tr-TR"/>
        </w:rPr>
        <w:t>s.a.v</w:t>
      </w:r>
      <w:proofErr w:type="spellEnd"/>
      <w:r w:rsidRPr="00B334CA">
        <w:rPr>
          <w:rFonts w:asciiTheme="majorBidi" w:eastAsia="Times New Roman" w:hAnsiTheme="majorBidi" w:cstheme="majorBidi"/>
          <w:color w:val="222222"/>
          <w:sz w:val="24"/>
          <w:szCs w:val="24"/>
          <w:lang w:eastAsia="tr-TR"/>
        </w:rPr>
        <w:t>.)’in vahyin kontrolünde olduğu gerçeğini de göz ardı etmektedir. Halbuki Hz. Peygamber (</w:t>
      </w:r>
      <w:proofErr w:type="spellStart"/>
      <w:r w:rsidRPr="00B334CA">
        <w:rPr>
          <w:rFonts w:asciiTheme="majorBidi" w:eastAsia="Times New Roman" w:hAnsiTheme="majorBidi" w:cstheme="majorBidi"/>
          <w:color w:val="222222"/>
          <w:sz w:val="24"/>
          <w:szCs w:val="24"/>
          <w:lang w:eastAsia="tr-TR"/>
        </w:rPr>
        <w:t>s.a.v</w:t>
      </w:r>
      <w:proofErr w:type="spellEnd"/>
      <w:r w:rsidRPr="00B334CA">
        <w:rPr>
          <w:rFonts w:asciiTheme="majorBidi" w:eastAsia="Times New Roman" w:hAnsiTheme="majorBidi" w:cstheme="majorBidi"/>
          <w:color w:val="222222"/>
          <w:sz w:val="24"/>
          <w:szCs w:val="24"/>
          <w:lang w:eastAsia="tr-TR"/>
        </w:rPr>
        <w:t>.)’in, bazen içtihatlarında</w:t>
      </w:r>
      <w:r w:rsidR="00734755" w:rsidRPr="00B334CA">
        <w:rPr>
          <w:rFonts w:asciiTheme="majorBidi" w:eastAsia="Times New Roman" w:hAnsiTheme="majorBidi" w:cstheme="majorBidi"/>
          <w:color w:val="222222"/>
          <w:sz w:val="24"/>
          <w:szCs w:val="24"/>
          <w:lang w:eastAsia="tr-TR"/>
        </w:rPr>
        <w:t xml:space="preserve"> çok az sayıda hata ettiği olduysa da bunları </w:t>
      </w:r>
      <w:r w:rsidRPr="00B334CA">
        <w:rPr>
          <w:rFonts w:asciiTheme="majorBidi" w:eastAsia="Times New Roman" w:hAnsiTheme="majorBidi" w:cstheme="majorBidi"/>
          <w:color w:val="222222"/>
          <w:sz w:val="24"/>
          <w:szCs w:val="24"/>
          <w:lang w:eastAsia="tr-TR"/>
        </w:rPr>
        <w:t xml:space="preserve">vahiy düzeltmiştir. </w:t>
      </w:r>
      <w:r w:rsidR="00734755" w:rsidRPr="00B334CA">
        <w:rPr>
          <w:rFonts w:asciiTheme="majorBidi" w:eastAsia="Times New Roman" w:hAnsiTheme="majorBidi" w:cstheme="majorBidi"/>
          <w:color w:val="222222"/>
          <w:sz w:val="24"/>
          <w:szCs w:val="24"/>
          <w:lang w:eastAsia="tr-TR"/>
        </w:rPr>
        <w:t>Kitaptaki ifadede, sanki Hz. Peygamber (</w:t>
      </w:r>
      <w:proofErr w:type="spellStart"/>
      <w:r w:rsidR="00734755" w:rsidRPr="00B334CA">
        <w:rPr>
          <w:rFonts w:asciiTheme="majorBidi" w:eastAsia="Times New Roman" w:hAnsiTheme="majorBidi" w:cstheme="majorBidi"/>
          <w:color w:val="222222"/>
          <w:sz w:val="24"/>
          <w:szCs w:val="24"/>
          <w:lang w:eastAsia="tr-TR"/>
        </w:rPr>
        <w:t>s.a.v</w:t>
      </w:r>
      <w:proofErr w:type="spellEnd"/>
      <w:r w:rsidR="00734755" w:rsidRPr="00B334CA">
        <w:rPr>
          <w:rFonts w:asciiTheme="majorBidi" w:eastAsia="Times New Roman" w:hAnsiTheme="majorBidi" w:cstheme="majorBidi"/>
          <w:color w:val="222222"/>
          <w:sz w:val="24"/>
          <w:szCs w:val="24"/>
          <w:lang w:eastAsia="tr-TR"/>
        </w:rPr>
        <w:t>.) çokça hata etmiş, vahiy bunların bazısını düzeltmiştir, demekle, vahiy tarafından düzeltilmeyenlerin de bulunduğu akla geliyor. İfadenin devamında, Hz. Peygamber (</w:t>
      </w:r>
      <w:proofErr w:type="spellStart"/>
      <w:r w:rsidR="00734755" w:rsidRPr="00B334CA">
        <w:rPr>
          <w:rFonts w:asciiTheme="majorBidi" w:eastAsia="Times New Roman" w:hAnsiTheme="majorBidi" w:cstheme="majorBidi"/>
          <w:color w:val="222222"/>
          <w:sz w:val="24"/>
          <w:szCs w:val="24"/>
          <w:lang w:eastAsia="tr-TR"/>
        </w:rPr>
        <w:t>s.a.v</w:t>
      </w:r>
      <w:proofErr w:type="spellEnd"/>
      <w:r w:rsidR="00734755" w:rsidRPr="00B334CA">
        <w:rPr>
          <w:rFonts w:asciiTheme="majorBidi" w:eastAsia="Times New Roman" w:hAnsiTheme="majorBidi" w:cstheme="majorBidi"/>
          <w:color w:val="222222"/>
          <w:sz w:val="24"/>
          <w:szCs w:val="24"/>
          <w:lang w:eastAsia="tr-TR"/>
        </w:rPr>
        <w:t>.)’in “</w:t>
      </w:r>
      <w:r w:rsidR="00734755" w:rsidRPr="00B334CA">
        <w:rPr>
          <w:rFonts w:asciiTheme="majorBidi" w:eastAsia="Times New Roman" w:hAnsiTheme="majorBidi" w:cstheme="majorBidi"/>
          <w:i/>
          <w:iCs/>
          <w:color w:val="222222"/>
          <w:sz w:val="24"/>
          <w:szCs w:val="24"/>
          <w:lang w:eastAsia="tr-TR"/>
        </w:rPr>
        <w:t>benzer düzeltmeler Cebrail ve sahabe tarafından da yapıldığı olmuştur”</w:t>
      </w:r>
      <w:r w:rsidR="00734755" w:rsidRPr="00B334CA">
        <w:rPr>
          <w:rFonts w:asciiTheme="majorBidi" w:eastAsia="Times New Roman" w:hAnsiTheme="majorBidi" w:cstheme="majorBidi"/>
          <w:color w:val="222222"/>
          <w:sz w:val="24"/>
          <w:szCs w:val="24"/>
          <w:lang w:eastAsia="tr-TR"/>
        </w:rPr>
        <w:t xml:space="preserve"> </w:t>
      </w:r>
      <w:r w:rsidR="00EC32FD" w:rsidRPr="00B334CA">
        <w:rPr>
          <w:rFonts w:asciiTheme="majorBidi" w:eastAsia="Times New Roman" w:hAnsiTheme="majorBidi" w:cstheme="majorBidi"/>
          <w:color w:val="222222"/>
          <w:sz w:val="24"/>
          <w:szCs w:val="24"/>
          <w:lang w:eastAsia="tr-TR"/>
        </w:rPr>
        <w:t>ifadesi vahameti daha da artırmaktadır. Her şeyden önce Cebrail vahiy demektir zaten. Çünkü Cebrail Hz. Peygamber (</w:t>
      </w:r>
      <w:proofErr w:type="spellStart"/>
      <w:r w:rsidR="00EC32FD" w:rsidRPr="00B334CA">
        <w:rPr>
          <w:rFonts w:asciiTheme="majorBidi" w:eastAsia="Times New Roman" w:hAnsiTheme="majorBidi" w:cstheme="majorBidi"/>
          <w:color w:val="222222"/>
          <w:sz w:val="24"/>
          <w:szCs w:val="24"/>
          <w:lang w:eastAsia="tr-TR"/>
        </w:rPr>
        <w:t>s.a.v</w:t>
      </w:r>
      <w:proofErr w:type="spellEnd"/>
      <w:r w:rsidR="00EC32FD" w:rsidRPr="00B334CA">
        <w:rPr>
          <w:rFonts w:asciiTheme="majorBidi" w:eastAsia="Times New Roman" w:hAnsiTheme="majorBidi" w:cstheme="majorBidi"/>
          <w:color w:val="222222"/>
          <w:sz w:val="24"/>
          <w:szCs w:val="24"/>
          <w:lang w:eastAsia="tr-TR"/>
        </w:rPr>
        <w:t>.)’e Allah’ın emriyle gelir. Sahabe de düzeltmiş vs. derken, sürekli düzeltilmeye ihtiyaç duyan bir Peygamber figürü zihne akla gelmektedir. Aynı zamanda, sahabenin Hz. Peygamber (</w:t>
      </w:r>
      <w:proofErr w:type="spellStart"/>
      <w:r w:rsidR="00EC32FD" w:rsidRPr="00B334CA">
        <w:rPr>
          <w:rFonts w:asciiTheme="majorBidi" w:eastAsia="Times New Roman" w:hAnsiTheme="majorBidi" w:cstheme="majorBidi"/>
          <w:color w:val="222222"/>
          <w:sz w:val="24"/>
          <w:szCs w:val="24"/>
          <w:lang w:eastAsia="tr-TR"/>
        </w:rPr>
        <w:t>s.a.v</w:t>
      </w:r>
      <w:proofErr w:type="spellEnd"/>
      <w:r w:rsidR="00EC32FD" w:rsidRPr="00B334CA">
        <w:rPr>
          <w:rFonts w:asciiTheme="majorBidi" w:eastAsia="Times New Roman" w:hAnsiTheme="majorBidi" w:cstheme="majorBidi"/>
          <w:color w:val="222222"/>
          <w:sz w:val="24"/>
          <w:szCs w:val="24"/>
          <w:lang w:eastAsia="tr-TR"/>
        </w:rPr>
        <w:t>.)’i düzeltmesi, onun sahabenin de aşağısında bir seviyede olduğu düşüncesini beraberinde getirmekte. Halbuki Peygamberlerin sıdk (doğruluk), emanet (emanete hıyanet etmez), ismet (</w:t>
      </w:r>
      <w:proofErr w:type="spellStart"/>
      <w:r w:rsidR="00EC32FD" w:rsidRPr="00B334CA">
        <w:rPr>
          <w:rFonts w:asciiTheme="majorBidi" w:eastAsia="Times New Roman" w:hAnsiTheme="majorBidi" w:cstheme="majorBidi"/>
          <w:color w:val="222222"/>
          <w:sz w:val="24"/>
          <w:szCs w:val="24"/>
          <w:lang w:eastAsia="tr-TR"/>
        </w:rPr>
        <w:t>günahsızlık</w:t>
      </w:r>
      <w:proofErr w:type="spellEnd"/>
      <w:r w:rsidR="00EC32FD" w:rsidRPr="00B334CA">
        <w:rPr>
          <w:rFonts w:asciiTheme="majorBidi" w:eastAsia="Times New Roman" w:hAnsiTheme="majorBidi" w:cstheme="majorBidi"/>
          <w:color w:val="222222"/>
          <w:sz w:val="24"/>
          <w:szCs w:val="24"/>
          <w:lang w:eastAsia="tr-TR"/>
        </w:rPr>
        <w:t xml:space="preserve">), </w:t>
      </w:r>
      <w:proofErr w:type="spellStart"/>
      <w:r w:rsidR="00EC32FD" w:rsidRPr="00B334CA">
        <w:rPr>
          <w:rFonts w:asciiTheme="majorBidi" w:eastAsia="Times New Roman" w:hAnsiTheme="majorBidi" w:cstheme="majorBidi"/>
          <w:color w:val="222222"/>
          <w:sz w:val="24"/>
          <w:szCs w:val="24"/>
          <w:lang w:eastAsia="tr-TR"/>
        </w:rPr>
        <w:t>fetanet</w:t>
      </w:r>
      <w:proofErr w:type="spellEnd"/>
      <w:r w:rsidR="00EC32FD" w:rsidRPr="00B334CA">
        <w:rPr>
          <w:rFonts w:asciiTheme="majorBidi" w:eastAsia="Times New Roman" w:hAnsiTheme="majorBidi" w:cstheme="majorBidi"/>
          <w:color w:val="222222"/>
          <w:sz w:val="24"/>
          <w:szCs w:val="24"/>
          <w:lang w:eastAsia="tr-TR"/>
        </w:rPr>
        <w:t xml:space="preserve"> (zekilik) ve tebliğ (Allah’tan aldığı vahyi olduğu gibi insanlara bildirir) sıfatları vardır, onlar bu konuda seçilmişlerdir. </w:t>
      </w:r>
    </w:p>
    <w:p w:rsidR="00EC32FD" w:rsidRPr="00B334CA" w:rsidRDefault="00EC32FD"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 xml:space="preserve">Hurma aşılama meselesinde Hz. Peygamber, </w:t>
      </w:r>
      <w:r w:rsidR="008D060C" w:rsidRPr="00B334CA">
        <w:rPr>
          <w:rFonts w:asciiTheme="majorBidi" w:eastAsia="Times New Roman" w:hAnsiTheme="majorBidi" w:cstheme="majorBidi"/>
          <w:color w:val="222222"/>
          <w:sz w:val="24"/>
          <w:szCs w:val="24"/>
          <w:lang w:eastAsia="tr-TR"/>
        </w:rPr>
        <w:t>zanaata</w:t>
      </w:r>
      <w:r w:rsidRPr="00B334CA">
        <w:rPr>
          <w:rFonts w:asciiTheme="majorBidi" w:eastAsia="Times New Roman" w:hAnsiTheme="majorBidi" w:cstheme="majorBidi"/>
          <w:color w:val="222222"/>
          <w:sz w:val="24"/>
          <w:szCs w:val="24"/>
          <w:lang w:eastAsia="tr-TR"/>
        </w:rPr>
        <w:t xml:space="preserve"> dayalı bir konuda söz etmemiş, işi ehline tevdi etmiştir. Bedir savaşında </w:t>
      </w:r>
      <w:r w:rsidR="008D060C" w:rsidRPr="00B334CA">
        <w:rPr>
          <w:rFonts w:asciiTheme="majorBidi" w:eastAsia="Times New Roman" w:hAnsiTheme="majorBidi" w:cstheme="majorBidi"/>
          <w:color w:val="222222"/>
          <w:sz w:val="24"/>
          <w:szCs w:val="24"/>
          <w:lang w:eastAsia="tr-TR"/>
        </w:rPr>
        <w:t>karargâh yerinin belirlenmesinde ki hadisede de</w:t>
      </w:r>
      <w:r w:rsidRPr="00B334CA">
        <w:rPr>
          <w:rFonts w:asciiTheme="majorBidi" w:eastAsia="Times New Roman" w:hAnsiTheme="majorBidi" w:cstheme="majorBidi"/>
          <w:color w:val="222222"/>
          <w:sz w:val="24"/>
          <w:szCs w:val="24"/>
          <w:lang w:eastAsia="tr-TR"/>
        </w:rPr>
        <w:t xml:space="preserve"> düzeltme değil, istişare vardır. Burada sözü Hz. Peygamber (</w:t>
      </w:r>
      <w:proofErr w:type="spellStart"/>
      <w:r w:rsidRPr="00B334CA">
        <w:rPr>
          <w:rFonts w:asciiTheme="majorBidi" w:eastAsia="Times New Roman" w:hAnsiTheme="majorBidi" w:cstheme="majorBidi"/>
          <w:color w:val="222222"/>
          <w:sz w:val="24"/>
          <w:szCs w:val="24"/>
          <w:lang w:eastAsia="tr-TR"/>
        </w:rPr>
        <w:t>s.a.v</w:t>
      </w:r>
      <w:proofErr w:type="spellEnd"/>
      <w:r w:rsidRPr="00B334CA">
        <w:rPr>
          <w:rFonts w:asciiTheme="majorBidi" w:eastAsia="Times New Roman" w:hAnsiTheme="majorBidi" w:cstheme="majorBidi"/>
          <w:color w:val="222222"/>
          <w:sz w:val="24"/>
          <w:szCs w:val="24"/>
          <w:lang w:eastAsia="tr-TR"/>
        </w:rPr>
        <w:t>.</w:t>
      </w:r>
      <w:r w:rsidR="008D060C" w:rsidRPr="00B334CA">
        <w:rPr>
          <w:rFonts w:asciiTheme="majorBidi" w:eastAsia="Times New Roman" w:hAnsiTheme="majorBidi" w:cstheme="majorBidi"/>
          <w:color w:val="222222"/>
          <w:sz w:val="24"/>
          <w:szCs w:val="24"/>
          <w:lang w:eastAsia="tr-TR"/>
        </w:rPr>
        <w:t xml:space="preserve">), sözü, bölgeyi iyi tanıyan </w:t>
      </w:r>
      <w:proofErr w:type="spellStart"/>
      <w:r w:rsidR="008D060C" w:rsidRPr="00B334CA">
        <w:rPr>
          <w:rFonts w:asciiTheme="majorBidi" w:eastAsia="Times New Roman" w:hAnsiTheme="majorBidi" w:cstheme="majorBidi"/>
          <w:color w:val="222222"/>
          <w:sz w:val="24"/>
          <w:szCs w:val="24"/>
          <w:lang w:eastAsia="tr-TR"/>
        </w:rPr>
        <w:t>Hubab</w:t>
      </w:r>
      <w:proofErr w:type="spellEnd"/>
      <w:r w:rsidR="008D060C" w:rsidRPr="00B334CA">
        <w:rPr>
          <w:rFonts w:asciiTheme="majorBidi" w:eastAsia="Times New Roman" w:hAnsiTheme="majorBidi" w:cstheme="majorBidi"/>
          <w:color w:val="222222"/>
          <w:sz w:val="24"/>
          <w:szCs w:val="24"/>
          <w:lang w:eastAsia="tr-TR"/>
        </w:rPr>
        <w:t xml:space="preserve"> </w:t>
      </w:r>
      <w:proofErr w:type="spellStart"/>
      <w:r w:rsidR="008D060C" w:rsidRPr="00B334CA">
        <w:rPr>
          <w:rFonts w:asciiTheme="majorBidi" w:eastAsia="Times New Roman" w:hAnsiTheme="majorBidi" w:cstheme="majorBidi"/>
          <w:color w:val="222222"/>
          <w:sz w:val="24"/>
          <w:szCs w:val="24"/>
          <w:lang w:eastAsia="tr-TR"/>
        </w:rPr>
        <w:t>İbni</w:t>
      </w:r>
      <w:proofErr w:type="spellEnd"/>
      <w:r w:rsidR="008D060C" w:rsidRPr="00B334CA">
        <w:rPr>
          <w:rFonts w:asciiTheme="majorBidi" w:eastAsia="Times New Roman" w:hAnsiTheme="majorBidi" w:cstheme="majorBidi"/>
          <w:color w:val="222222"/>
          <w:sz w:val="24"/>
          <w:szCs w:val="24"/>
          <w:lang w:eastAsia="tr-TR"/>
        </w:rPr>
        <w:t xml:space="preserve"> </w:t>
      </w:r>
      <w:proofErr w:type="spellStart"/>
      <w:r w:rsidR="008D060C" w:rsidRPr="00B334CA">
        <w:rPr>
          <w:rFonts w:asciiTheme="majorBidi" w:eastAsia="Times New Roman" w:hAnsiTheme="majorBidi" w:cstheme="majorBidi"/>
          <w:color w:val="222222"/>
          <w:sz w:val="24"/>
          <w:szCs w:val="24"/>
          <w:lang w:eastAsia="tr-TR"/>
        </w:rPr>
        <w:t>Münzir</w:t>
      </w:r>
      <w:proofErr w:type="spellEnd"/>
      <w:r w:rsidR="008D060C" w:rsidRPr="00B334CA">
        <w:rPr>
          <w:rFonts w:asciiTheme="majorBidi" w:eastAsia="Times New Roman" w:hAnsiTheme="majorBidi" w:cstheme="majorBidi"/>
          <w:color w:val="222222"/>
          <w:sz w:val="24"/>
          <w:szCs w:val="24"/>
          <w:lang w:eastAsia="tr-TR"/>
        </w:rPr>
        <w:t xml:space="preserve"> (</w:t>
      </w:r>
      <w:proofErr w:type="spellStart"/>
      <w:r w:rsidR="008D060C" w:rsidRPr="00B334CA">
        <w:rPr>
          <w:rFonts w:asciiTheme="majorBidi" w:eastAsia="Times New Roman" w:hAnsiTheme="majorBidi" w:cstheme="majorBidi"/>
          <w:color w:val="222222"/>
          <w:sz w:val="24"/>
          <w:szCs w:val="24"/>
          <w:lang w:eastAsia="tr-TR"/>
        </w:rPr>
        <w:t>r.a</w:t>
      </w:r>
      <w:proofErr w:type="spellEnd"/>
      <w:r w:rsidR="008D060C" w:rsidRPr="00B334CA">
        <w:rPr>
          <w:rFonts w:asciiTheme="majorBidi" w:eastAsia="Times New Roman" w:hAnsiTheme="majorBidi" w:cstheme="majorBidi"/>
          <w:color w:val="222222"/>
          <w:sz w:val="24"/>
          <w:szCs w:val="24"/>
          <w:lang w:eastAsia="tr-TR"/>
        </w:rPr>
        <w:t>.)’e</w:t>
      </w:r>
      <w:r w:rsidRPr="00B334CA">
        <w:rPr>
          <w:rFonts w:asciiTheme="majorBidi" w:eastAsia="Times New Roman" w:hAnsiTheme="majorBidi" w:cstheme="majorBidi"/>
          <w:color w:val="222222"/>
          <w:sz w:val="24"/>
          <w:szCs w:val="24"/>
          <w:lang w:eastAsia="tr-TR"/>
        </w:rPr>
        <w:t xml:space="preserve"> </w:t>
      </w:r>
      <w:r w:rsidR="008D060C" w:rsidRPr="00B334CA">
        <w:rPr>
          <w:rFonts w:asciiTheme="majorBidi" w:eastAsia="Times New Roman" w:hAnsiTheme="majorBidi" w:cstheme="majorBidi"/>
          <w:color w:val="222222"/>
          <w:sz w:val="24"/>
          <w:szCs w:val="24"/>
          <w:lang w:eastAsia="tr-TR"/>
        </w:rPr>
        <w:t>bırakmış, onu</w:t>
      </w:r>
      <w:r w:rsidRPr="00B334CA">
        <w:rPr>
          <w:rFonts w:asciiTheme="majorBidi" w:eastAsia="Times New Roman" w:hAnsiTheme="majorBidi" w:cstheme="majorBidi"/>
          <w:color w:val="222222"/>
          <w:sz w:val="24"/>
          <w:szCs w:val="24"/>
          <w:lang w:eastAsia="tr-TR"/>
        </w:rPr>
        <w:t>n teklifini onaylayıp icraata sokmu</w:t>
      </w:r>
      <w:r w:rsidR="008D060C" w:rsidRPr="00B334CA">
        <w:rPr>
          <w:rFonts w:asciiTheme="majorBidi" w:eastAsia="Times New Roman" w:hAnsiTheme="majorBidi" w:cstheme="majorBidi"/>
          <w:color w:val="222222"/>
          <w:sz w:val="24"/>
          <w:szCs w:val="24"/>
          <w:lang w:eastAsia="tr-TR"/>
        </w:rPr>
        <w:t xml:space="preserve">ştur. Bunlar düzeltme olmadığı gibi </w:t>
      </w:r>
      <w:proofErr w:type="spellStart"/>
      <w:r w:rsidR="008D060C" w:rsidRPr="00B334CA">
        <w:rPr>
          <w:rFonts w:asciiTheme="majorBidi" w:eastAsia="Times New Roman" w:hAnsiTheme="majorBidi" w:cstheme="majorBidi"/>
          <w:color w:val="222222"/>
          <w:sz w:val="24"/>
          <w:szCs w:val="24"/>
          <w:lang w:eastAsia="tr-TR"/>
        </w:rPr>
        <w:t>içtihad</w:t>
      </w:r>
      <w:proofErr w:type="spellEnd"/>
      <w:r w:rsidR="008D060C" w:rsidRPr="00B334CA">
        <w:rPr>
          <w:rFonts w:asciiTheme="majorBidi" w:eastAsia="Times New Roman" w:hAnsiTheme="majorBidi" w:cstheme="majorBidi"/>
          <w:color w:val="222222"/>
          <w:sz w:val="24"/>
          <w:szCs w:val="24"/>
          <w:lang w:eastAsia="tr-TR"/>
        </w:rPr>
        <w:t xml:space="preserve"> da kabul edilmez. Nitekim bunlara “düzeltme” demek, p</w:t>
      </w:r>
      <w:r w:rsidRPr="00B334CA">
        <w:rPr>
          <w:rFonts w:asciiTheme="majorBidi" w:eastAsia="Times New Roman" w:hAnsiTheme="majorBidi" w:cstheme="majorBidi"/>
          <w:color w:val="222222"/>
          <w:sz w:val="24"/>
          <w:szCs w:val="24"/>
          <w:lang w:eastAsia="tr-TR"/>
        </w:rPr>
        <w:t xml:space="preserve">eygamberlik sıfatlarına halel getirir. </w:t>
      </w:r>
      <w:r w:rsidR="00425353" w:rsidRPr="00B334CA">
        <w:rPr>
          <w:rFonts w:asciiTheme="majorBidi" w:eastAsia="Times New Roman" w:hAnsiTheme="majorBidi" w:cstheme="majorBidi"/>
          <w:color w:val="222222"/>
          <w:sz w:val="24"/>
          <w:szCs w:val="24"/>
          <w:lang w:eastAsia="tr-TR"/>
        </w:rPr>
        <w:t>Kur’an-ı Kerim’de de birkaç yerde vahyin</w:t>
      </w:r>
      <w:r w:rsidR="00CA168B" w:rsidRPr="00B334CA">
        <w:rPr>
          <w:rFonts w:asciiTheme="majorBidi" w:eastAsia="Times New Roman" w:hAnsiTheme="majorBidi" w:cstheme="majorBidi"/>
          <w:color w:val="222222"/>
          <w:sz w:val="24"/>
          <w:szCs w:val="24"/>
          <w:lang w:eastAsia="tr-TR"/>
        </w:rPr>
        <w:t xml:space="preserve"> uyarısı vardır. </w:t>
      </w:r>
      <w:r w:rsidR="008D060C" w:rsidRPr="00B334CA">
        <w:rPr>
          <w:rFonts w:asciiTheme="majorBidi" w:eastAsia="Times New Roman" w:hAnsiTheme="majorBidi" w:cstheme="majorBidi"/>
          <w:color w:val="222222"/>
          <w:sz w:val="24"/>
          <w:szCs w:val="24"/>
          <w:lang w:eastAsia="tr-TR"/>
        </w:rPr>
        <w:t xml:space="preserve">Örneğin </w:t>
      </w:r>
      <w:r w:rsidR="00CA168B" w:rsidRPr="00B334CA">
        <w:rPr>
          <w:rFonts w:asciiTheme="majorBidi" w:eastAsia="Times New Roman" w:hAnsiTheme="majorBidi" w:cstheme="majorBidi"/>
          <w:color w:val="222222"/>
          <w:sz w:val="24"/>
          <w:szCs w:val="24"/>
          <w:lang w:eastAsia="tr-TR"/>
        </w:rPr>
        <w:t xml:space="preserve">“Abese </w:t>
      </w:r>
      <w:proofErr w:type="spellStart"/>
      <w:r w:rsidR="00CA168B" w:rsidRPr="00B334CA">
        <w:rPr>
          <w:rFonts w:asciiTheme="majorBidi" w:eastAsia="Times New Roman" w:hAnsiTheme="majorBidi" w:cstheme="majorBidi"/>
          <w:color w:val="222222"/>
          <w:sz w:val="24"/>
          <w:szCs w:val="24"/>
          <w:lang w:eastAsia="tr-TR"/>
        </w:rPr>
        <w:t>Suresi”</w:t>
      </w:r>
      <w:r w:rsidR="00425353" w:rsidRPr="00B334CA">
        <w:rPr>
          <w:rFonts w:asciiTheme="majorBidi" w:eastAsia="Times New Roman" w:hAnsiTheme="majorBidi" w:cstheme="majorBidi"/>
          <w:color w:val="222222"/>
          <w:sz w:val="24"/>
          <w:szCs w:val="24"/>
          <w:lang w:eastAsia="tr-TR"/>
        </w:rPr>
        <w:t>ndeki</w:t>
      </w:r>
      <w:proofErr w:type="spellEnd"/>
      <w:r w:rsidR="00425353" w:rsidRPr="00B334CA">
        <w:rPr>
          <w:rFonts w:asciiTheme="majorBidi" w:eastAsia="Times New Roman" w:hAnsiTheme="majorBidi" w:cstheme="majorBidi"/>
          <w:color w:val="222222"/>
          <w:sz w:val="24"/>
          <w:szCs w:val="24"/>
          <w:lang w:eastAsia="tr-TR"/>
        </w:rPr>
        <w:t xml:space="preserve"> uyarı, bir günahtan dolayı değildir, davranış seçeneğinden dolayıdır. Burada Hz. Peygamber (</w:t>
      </w:r>
      <w:proofErr w:type="spellStart"/>
      <w:r w:rsidR="00425353" w:rsidRPr="00B334CA">
        <w:rPr>
          <w:rFonts w:asciiTheme="majorBidi" w:eastAsia="Times New Roman" w:hAnsiTheme="majorBidi" w:cstheme="majorBidi"/>
          <w:color w:val="222222"/>
          <w:sz w:val="24"/>
          <w:szCs w:val="24"/>
          <w:lang w:eastAsia="tr-TR"/>
        </w:rPr>
        <w:t>s.a.v</w:t>
      </w:r>
      <w:proofErr w:type="spellEnd"/>
      <w:r w:rsidR="00425353" w:rsidRPr="00B334CA">
        <w:rPr>
          <w:rFonts w:asciiTheme="majorBidi" w:eastAsia="Times New Roman" w:hAnsiTheme="majorBidi" w:cstheme="majorBidi"/>
          <w:color w:val="222222"/>
          <w:sz w:val="24"/>
          <w:szCs w:val="24"/>
          <w:lang w:eastAsia="tr-TR"/>
        </w:rPr>
        <w:t xml:space="preserve">.), Abdullah b. </w:t>
      </w:r>
      <w:r w:rsidR="00517E2F">
        <w:rPr>
          <w:rFonts w:asciiTheme="majorBidi" w:eastAsia="Times New Roman" w:hAnsiTheme="majorBidi" w:cstheme="majorBidi"/>
          <w:color w:val="222222"/>
          <w:sz w:val="24"/>
          <w:szCs w:val="24"/>
          <w:lang w:eastAsia="tr-TR"/>
        </w:rPr>
        <w:t>Ümmi</w:t>
      </w:r>
      <w:r w:rsidR="00CA168B" w:rsidRPr="00B334CA">
        <w:rPr>
          <w:rFonts w:asciiTheme="majorBidi" w:eastAsia="Times New Roman" w:hAnsiTheme="majorBidi" w:cstheme="majorBidi"/>
          <w:color w:val="222222"/>
          <w:sz w:val="24"/>
          <w:szCs w:val="24"/>
          <w:lang w:eastAsia="tr-TR"/>
        </w:rPr>
        <w:t xml:space="preserve"> </w:t>
      </w:r>
      <w:proofErr w:type="spellStart"/>
      <w:r w:rsidR="00425353" w:rsidRPr="00B334CA">
        <w:rPr>
          <w:rFonts w:asciiTheme="majorBidi" w:eastAsia="Times New Roman" w:hAnsiTheme="majorBidi" w:cstheme="majorBidi"/>
          <w:color w:val="222222"/>
          <w:sz w:val="24"/>
          <w:szCs w:val="24"/>
          <w:lang w:eastAsia="tr-TR"/>
        </w:rPr>
        <w:t>Mektum’dan</w:t>
      </w:r>
      <w:proofErr w:type="spellEnd"/>
      <w:r w:rsidR="00425353" w:rsidRPr="00B334CA">
        <w:rPr>
          <w:rFonts w:asciiTheme="majorBidi" w:eastAsia="Times New Roman" w:hAnsiTheme="majorBidi" w:cstheme="majorBidi"/>
          <w:color w:val="222222"/>
          <w:sz w:val="24"/>
          <w:szCs w:val="24"/>
          <w:lang w:eastAsia="tr-TR"/>
        </w:rPr>
        <w:t xml:space="preserve"> önce gelen müşrikleri </w:t>
      </w:r>
      <w:r w:rsidR="008D060C" w:rsidRPr="00B334CA">
        <w:rPr>
          <w:rFonts w:asciiTheme="majorBidi" w:eastAsia="Times New Roman" w:hAnsiTheme="majorBidi" w:cstheme="majorBidi"/>
          <w:color w:val="222222"/>
          <w:sz w:val="24"/>
          <w:szCs w:val="24"/>
          <w:lang w:eastAsia="tr-TR"/>
        </w:rPr>
        <w:t>İslam’a davet etme çabası içerisin</w:t>
      </w:r>
      <w:r w:rsidR="00425353" w:rsidRPr="00B334CA">
        <w:rPr>
          <w:rFonts w:asciiTheme="majorBidi" w:eastAsia="Times New Roman" w:hAnsiTheme="majorBidi" w:cstheme="majorBidi"/>
          <w:color w:val="222222"/>
          <w:sz w:val="24"/>
          <w:szCs w:val="24"/>
          <w:lang w:eastAsia="tr-TR"/>
        </w:rPr>
        <w:t xml:space="preserve">deyken o meclise gelip soru soran Abdullah b. </w:t>
      </w:r>
      <w:r w:rsidR="00517E2F">
        <w:rPr>
          <w:rFonts w:asciiTheme="majorBidi" w:eastAsia="Times New Roman" w:hAnsiTheme="majorBidi" w:cstheme="majorBidi"/>
          <w:color w:val="222222"/>
          <w:sz w:val="24"/>
          <w:szCs w:val="24"/>
          <w:lang w:eastAsia="tr-TR"/>
        </w:rPr>
        <w:t>Ümmi</w:t>
      </w:r>
      <w:r w:rsidR="00CA168B" w:rsidRPr="00B334CA">
        <w:rPr>
          <w:rFonts w:asciiTheme="majorBidi" w:eastAsia="Times New Roman" w:hAnsiTheme="majorBidi" w:cstheme="majorBidi"/>
          <w:color w:val="222222"/>
          <w:sz w:val="24"/>
          <w:szCs w:val="24"/>
          <w:lang w:eastAsia="tr-TR"/>
        </w:rPr>
        <w:t xml:space="preserve"> </w:t>
      </w:r>
      <w:proofErr w:type="spellStart"/>
      <w:r w:rsidR="008D060C" w:rsidRPr="00B334CA">
        <w:rPr>
          <w:rFonts w:asciiTheme="majorBidi" w:eastAsia="Times New Roman" w:hAnsiTheme="majorBidi" w:cstheme="majorBidi"/>
          <w:color w:val="222222"/>
          <w:sz w:val="24"/>
          <w:szCs w:val="24"/>
          <w:lang w:eastAsia="tr-TR"/>
        </w:rPr>
        <w:t>Mektum’a</w:t>
      </w:r>
      <w:proofErr w:type="spellEnd"/>
      <w:r w:rsidR="008D060C" w:rsidRPr="00B334CA">
        <w:rPr>
          <w:rFonts w:asciiTheme="majorBidi" w:eastAsia="Times New Roman" w:hAnsiTheme="majorBidi" w:cstheme="majorBidi"/>
          <w:color w:val="222222"/>
          <w:sz w:val="24"/>
          <w:szCs w:val="24"/>
          <w:lang w:eastAsia="tr-TR"/>
        </w:rPr>
        <w:t xml:space="preserve"> yönel</w:t>
      </w:r>
      <w:r w:rsidR="00425353" w:rsidRPr="00B334CA">
        <w:rPr>
          <w:rFonts w:asciiTheme="majorBidi" w:eastAsia="Times New Roman" w:hAnsiTheme="majorBidi" w:cstheme="majorBidi"/>
          <w:color w:val="222222"/>
          <w:sz w:val="24"/>
          <w:szCs w:val="24"/>
          <w:lang w:eastAsia="tr-TR"/>
        </w:rPr>
        <w:t>meyip, öncede</w:t>
      </w:r>
      <w:r w:rsidR="008D060C" w:rsidRPr="00B334CA">
        <w:rPr>
          <w:rFonts w:asciiTheme="majorBidi" w:eastAsia="Times New Roman" w:hAnsiTheme="majorBidi" w:cstheme="majorBidi"/>
          <w:color w:val="222222"/>
          <w:sz w:val="24"/>
          <w:szCs w:val="24"/>
          <w:lang w:eastAsia="tr-TR"/>
        </w:rPr>
        <w:t>n devam ettiği görüşmesine devam etmiştir. B</w:t>
      </w:r>
      <w:r w:rsidR="00425353" w:rsidRPr="00B334CA">
        <w:rPr>
          <w:rFonts w:asciiTheme="majorBidi" w:eastAsia="Times New Roman" w:hAnsiTheme="majorBidi" w:cstheme="majorBidi"/>
          <w:color w:val="222222"/>
          <w:sz w:val="24"/>
          <w:szCs w:val="24"/>
          <w:lang w:eastAsia="tr-TR"/>
        </w:rPr>
        <w:t>u haldey</w:t>
      </w:r>
      <w:r w:rsidR="008D060C" w:rsidRPr="00B334CA">
        <w:rPr>
          <w:rFonts w:asciiTheme="majorBidi" w:eastAsia="Times New Roman" w:hAnsiTheme="majorBidi" w:cstheme="majorBidi"/>
          <w:color w:val="222222"/>
          <w:sz w:val="24"/>
          <w:szCs w:val="24"/>
          <w:lang w:eastAsia="tr-TR"/>
        </w:rPr>
        <w:t xml:space="preserve">ken Allah Teâlâ, o tebliğin müşriklere fayda vermeyeceğinden </w:t>
      </w:r>
      <w:r w:rsidR="00425353" w:rsidRPr="00B334CA">
        <w:rPr>
          <w:rFonts w:asciiTheme="majorBidi" w:eastAsia="Times New Roman" w:hAnsiTheme="majorBidi" w:cstheme="majorBidi"/>
          <w:color w:val="222222"/>
          <w:sz w:val="24"/>
          <w:szCs w:val="24"/>
          <w:lang w:eastAsia="tr-TR"/>
        </w:rPr>
        <w:t>söz ederek, Hz. Peygamber (</w:t>
      </w:r>
      <w:proofErr w:type="spellStart"/>
      <w:r w:rsidR="00425353" w:rsidRPr="00B334CA">
        <w:rPr>
          <w:rFonts w:asciiTheme="majorBidi" w:eastAsia="Times New Roman" w:hAnsiTheme="majorBidi" w:cstheme="majorBidi"/>
          <w:color w:val="222222"/>
          <w:sz w:val="24"/>
          <w:szCs w:val="24"/>
          <w:lang w:eastAsia="tr-TR"/>
        </w:rPr>
        <w:t>s.a.v</w:t>
      </w:r>
      <w:proofErr w:type="spellEnd"/>
      <w:r w:rsidR="00425353" w:rsidRPr="00B334CA">
        <w:rPr>
          <w:rFonts w:asciiTheme="majorBidi" w:eastAsia="Times New Roman" w:hAnsiTheme="majorBidi" w:cstheme="majorBidi"/>
          <w:color w:val="222222"/>
          <w:sz w:val="24"/>
          <w:szCs w:val="24"/>
          <w:lang w:eastAsia="tr-TR"/>
        </w:rPr>
        <w:t xml:space="preserve">.)’in </w:t>
      </w:r>
      <w:proofErr w:type="spellStart"/>
      <w:r w:rsidR="00425353" w:rsidRPr="00B334CA">
        <w:rPr>
          <w:rFonts w:asciiTheme="majorBidi" w:eastAsia="Times New Roman" w:hAnsiTheme="majorBidi" w:cstheme="majorBidi"/>
          <w:color w:val="222222"/>
          <w:sz w:val="24"/>
          <w:szCs w:val="24"/>
          <w:lang w:eastAsia="tr-TR"/>
        </w:rPr>
        <w:t>Adullah</w:t>
      </w:r>
      <w:proofErr w:type="spellEnd"/>
      <w:r w:rsidR="00425353" w:rsidRPr="00B334CA">
        <w:rPr>
          <w:rFonts w:asciiTheme="majorBidi" w:eastAsia="Times New Roman" w:hAnsiTheme="majorBidi" w:cstheme="majorBidi"/>
          <w:color w:val="222222"/>
          <w:sz w:val="24"/>
          <w:szCs w:val="24"/>
          <w:lang w:eastAsia="tr-TR"/>
        </w:rPr>
        <w:t xml:space="preserve"> b. </w:t>
      </w:r>
      <w:r w:rsidR="00517E2F">
        <w:rPr>
          <w:rFonts w:asciiTheme="majorBidi" w:eastAsia="Times New Roman" w:hAnsiTheme="majorBidi" w:cstheme="majorBidi"/>
          <w:color w:val="222222"/>
          <w:sz w:val="24"/>
          <w:szCs w:val="24"/>
          <w:lang w:eastAsia="tr-TR"/>
        </w:rPr>
        <w:t>Ümmi</w:t>
      </w:r>
      <w:r w:rsidR="00CA168B" w:rsidRPr="00B334CA">
        <w:rPr>
          <w:rFonts w:asciiTheme="majorBidi" w:eastAsia="Times New Roman" w:hAnsiTheme="majorBidi" w:cstheme="majorBidi"/>
          <w:color w:val="222222"/>
          <w:sz w:val="24"/>
          <w:szCs w:val="24"/>
          <w:lang w:eastAsia="tr-TR"/>
        </w:rPr>
        <w:t xml:space="preserve"> </w:t>
      </w:r>
      <w:proofErr w:type="spellStart"/>
      <w:r w:rsidR="00425353" w:rsidRPr="00B334CA">
        <w:rPr>
          <w:rFonts w:asciiTheme="majorBidi" w:eastAsia="Times New Roman" w:hAnsiTheme="majorBidi" w:cstheme="majorBidi"/>
          <w:color w:val="222222"/>
          <w:sz w:val="24"/>
          <w:szCs w:val="24"/>
          <w:lang w:eastAsia="tr-TR"/>
        </w:rPr>
        <w:t>Mektum’la</w:t>
      </w:r>
      <w:proofErr w:type="spellEnd"/>
      <w:r w:rsidR="00425353" w:rsidRPr="00B334CA">
        <w:rPr>
          <w:rFonts w:asciiTheme="majorBidi" w:eastAsia="Times New Roman" w:hAnsiTheme="majorBidi" w:cstheme="majorBidi"/>
          <w:color w:val="222222"/>
          <w:sz w:val="24"/>
          <w:szCs w:val="24"/>
          <w:lang w:eastAsia="tr-TR"/>
        </w:rPr>
        <w:t xml:space="preserve"> ilgilenmesini istemiştir. Buna hata denir</w:t>
      </w:r>
      <w:r w:rsidR="008D060C" w:rsidRPr="00B334CA">
        <w:rPr>
          <w:rFonts w:asciiTheme="majorBidi" w:eastAsia="Times New Roman" w:hAnsiTheme="majorBidi" w:cstheme="majorBidi"/>
          <w:color w:val="222222"/>
          <w:sz w:val="24"/>
          <w:szCs w:val="24"/>
          <w:lang w:eastAsia="tr-TR"/>
        </w:rPr>
        <w:t xml:space="preserve"> </w:t>
      </w:r>
      <w:r w:rsidR="00425353" w:rsidRPr="00B334CA">
        <w:rPr>
          <w:rFonts w:asciiTheme="majorBidi" w:eastAsia="Times New Roman" w:hAnsiTheme="majorBidi" w:cstheme="majorBidi"/>
          <w:color w:val="222222"/>
          <w:sz w:val="24"/>
          <w:szCs w:val="24"/>
          <w:lang w:eastAsia="tr-TR"/>
        </w:rPr>
        <w:t>mi acaba? Burada perde arkasını bilen Allah (</w:t>
      </w:r>
      <w:proofErr w:type="spellStart"/>
      <w:r w:rsidR="00425353" w:rsidRPr="00B334CA">
        <w:rPr>
          <w:rFonts w:asciiTheme="majorBidi" w:eastAsia="Times New Roman" w:hAnsiTheme="majorBidi" w:cstheme="majorBidi"/>
          <w:color w:val="222222"/>
          <w:sz w:val="24"/>
          <w:szCs w:val="24"/>
          <w:lang w:eastAsia="tr-TR"/>
        </w:rPr>
        <w:t>c.c</w:t>
      </w:r>
      <w:proofErr w:type="spellEnd"/>
      <w:r w:rsidR="00425353" w:rsidRPr="00B334CA">
        <w:rPr>
          <w:rFonts w:asciiTheme="majorBidi" w:eastAsia="Times New Roman" w:hAnsiTheme="majorBidi" w:cstheme="majorBidi"/>
          <w:color w:val="222222"/>
          <w:sz w:val="24"/>
          <w:szCs w:val="24"/>
          <w:lang w:eastAsia="tr-TR"/>
        </w:rPr>
        <w:t xml:space="preserve">.), “boşuna uğraşma, asıl </w:t>
      </w:r>
      <w:proofErr w:type="spellStart"/>
      <w:r w:rsidR="00425353" w:rsidRPr="00B334CA">
        <w:rPr>
          <w:rFonts w:asciiTheme="majorBidi" w:eastAsia="Times New Roman" w:hAnsiTheme="majorBidi" w:cstheme="majorBidi"/>
          <w:color w:val="222222"/>
          <w:sz w:val="24"/>
          <w:szCs w:val="24"/>
          <w:lang w:eastAsia="tr-TR"/>
        </w:rPr>
        <w:t>irşad</w:t>
      </w:r>
      <w:proofErr w:type="spellEnd"/>
      <w:r w:rsidR="00425353" w:rsidRPr="00B334CA">
        <w:rPr>
          <w:rFonts w:asciiTheme="majorBidi" w:eastAsia="Times New Roman" w:hAnsiTheme="majorBidi" w:cstheme="majorBidi"/>
          <w:color w:val="222222"/>
          <w:sz w:val="24"/>
          <w:szCs w:val="24"/>
          <w:lang w:eastAsia="tr-TR"/>
        </w:rPr>
        <w:t xml:space="preserve"> is</w:t>
      </w:r>
      <w:r w:rsidR="008D060C" w:rsidRPr="00B334CA">
        <w:rPr>
          <w:rFonts w:asciiTheme="majorBidi" w:eastAsia="Times New Roman" w:hAnsiTheme="majorBidi" w:cstheme="majorBidi"/>
          <w:color w:val="222222"/>
          <w:sz w:val="24"/>
          <w:szCs w:val="24"/>
          <w:lang w:eastAsia="tr-TR"/>
        </w:rPr>
        <w:t>te</w:t>
      </w:r>
      <w:r w:rsidR="00425353" w:rsidRPr="00B334CA">
        <w:rPr>
          <w:rFonts w:asciiTheme="majorBidi" w:eastAsia="Times New Roman" w:hAnsiTheme="majorBidi" w:cstheme="majorBidi"/>
          <w:color w:val="222222"/>
          <w:sz w:val="24"/>
          <w:szCs w:val="24"/>
          <w:lang w:eastAsia="tr-TR"/>
        </w:rPr>
        <w:t>yene dön” anlamında Peygamberini uyarmıştır. Bundan daha tabii ne olabilir ki?</w:t>
      </w:r>
    </w:p>
    <w:p w:rsidR="00425353" w:rsidRPr="00B334CA" w:rsidRDefault="00425353"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Kur’an-ı Kerim’de olsun, normal hayatta olsun, Hz. Peygamber (</w:t>
      </w:r>
      <w:proofErr w:type="spellStart"/>
      <w:r w:rsidRPr="00B334CA">
        <w:rPr>
          <w:rFonts w:asciiTheme="majorBidi" w:eastAsia="Times New Roman" w:hAnsiTheme="majorBidi" w:cstheme="majorBidi"/>
          <w:color w:val="222222"/>
          <w:sz w:val="24"/>
          <w:szCs w:val="24"/>
          <w:lang w:eastAsia="tr-TR"/>
        </w:rPr>
        <w:t>s.a.v</w:t>
      </w:r>
      <w:proofErr w:type="spellEnd"/>
      <w:r w:rsidRPr="00B334CA">
        <w:rPr>
          <w:rFonts w:asciiTheme="majorBidi" w:eastAsia="Times New Roman" w:hAnsiTheme="majorBidi" w:cstheme="majorBidi"/>
          <w:color w:val="222222"/>
          <w:sz w:val="24"/>
          <w:szCs w:val="24"/>
          <w:lang w:eastAsia="tr-TR"/>
        </w:rPr>
        <w:t>.)’in hata yaptığını ya da azarlandığını (!) sürekli</w:t>
      </w:r>
      <w:r w:rsidR="008D060C" w:rsidRPr="00B334CA">
        <w:rPr>
          <w:rFonts w:asciiTheme="majorBidi" w:eastAsia="Times New Roman" w:hAnsiTheme="majorBidi" w:cstheme="majorBidi"/>
          <w:color w:val="222222"/>
          <w:sz w:val="24"/>
          <w:szCs w:val="24"/>
          <w:lang w:eastAsia="tr-TR"/>
        </w:rPr>
        <w:t xml:space="preserve"> olarak </w:t>
      </w:r>
      <w:r w:rsidR="00517E2F">
        <w:rPr>
          <w:rFonts w:asciiTheme="majorBidi" w:eastAsia="Times New Roman" w:hAnsiTheme="majorBidi" w:cstheme="majorBidi"/>
          <w:color w:val="222222"/>
          <w:sz w:val="24"/>
          <w:szCs w:val="24"/>
          <w:lang w:eastAsia="tr-TR"/>
        </w:rPr>
        <w:t>dile getiren</w:t>
      </w:r>
      <w:r w:rsidRPr="00B334CA">
        <w:rPr>
          <w:rFonts w:asciiTheme="majorBidi" w:eastAsia="Times New Roman" w:hAnsiTheme="majorBidi" w:cstheme="majorBidi"/>
          <w:color w:val="222222"/>
          <w:sz w:val="24"/>
          <w:szCs w:val="24"/>
          <w:lang w:eastAsia="tr-TR"/>
        </w:rPr>
        <w:t>ler</w:t>
      </w:r>
      <w:r w:rsidR="008D060C" w:rsidRPr="00B334CA">
        <w:rPr>
          <w:rFonts w:asciiTheme="majorBidi" w:eastAsia="Times New Roman" w:hAnsiTheme="majorBidi" w:cstheme="majorBidi"/>
          <w:color w:val="222222"/>
          <w:sz w:val="24"/>
          <w:szCs w:val="24"/>
          <w:lang w:eastAsia="tr-TR"/>
        </w:rPr>
        <w:t>in</w:t>
      </w:r>
      <w:r w:rsidR="00517E2F">
        <w:rPr>
          <w:rFonts w:asciiTheme="majorBidi" w:eastAsia="Times New Roman" w:hAnsiTheme="majorBidi" w:cstheme="majorBidi"/>
          <w:color w:val="222222"/>
          <w:sz w:val="24"/>
          <w:szCs w:val="24"/>
          <w:lang w:eastAsia="tr-TR"/>
        </w:rPr>
        <w:t>, İslam Peygamberi</w:t>
      </w:r>
      <w:r w:rsidRPr="00B334CA">
        <w:rPr>
          <w:rFonts w:asciiTheme="majorBidi" w:eastAsia="Times New Roman" w:hAnsiTheme="majorBidi" w:cstheme="majorBidi"/>
          <w:color w:val="222222"/>
          <w:sz w:val="24"/>
          <w:szCs w:val="24"/>
          <w:lang w:eastAsia="tr-TR"/>
        </w:rPr>
        <w:t>n</w:t>
      </w:r>
      <w:r w:rsidR="00517E2F">
        <w:rPr>
          <w:rFonts w:asciiTheme="majorBidi" w:eastAsia="Times New Roman" w:hAnsiTheme="majorBidi" w:cstheme="majorBidi"/>
          <w:color w:val="222222"/>
          <w:sz w:val="24"/>
          <w:szCs w:val="24"/>
          <w:lang w:eastAsia="tr-TR"/>
        </w:rPr>
        <w:t xml:space="preserve"> </w:t>
      </w:r>
      <w:r w:rsidRPr="00B334CA">
        <w:rPr>
          <w:rFonts w:asciiTheme="majorBidi" w:eastAsia="Times New Roman" w:hAnsiTheme="majorBidi" w:cstheme="majorBidi"/>
          <w:color w:val="222222"/>
          <w:sz w:val="24"/>
          <w:szCs w:val="24"/>
          <w:lang w:eastAsia="tr-TR"/>
        </w:rPr>
        <w:t xml:space="preserve">de açık arayan ve bu suretle onun </w:t>
      </w:r>
      <w:proofErr w:type="spellStart"/>
      <w:r w:rsidRPr="00B334CA">
        <w:rPr>
          <w:rFonts w:asciiTheme="majorBidi" w:eastAsia="Times New Roman" w:hAnsiTheme="majorBidi" w:cstheme="majorBidi"/>
          <w:color w:val="222222"/>
          <w:sz w:val="24"/>
          <w:szCs w:val="24"/>
          <w:lang w:eastAsia="tr-TR"/>
        </w:rPr>
        <w:t>risaletini</w:t>
      </w:r>
      <w:proofErr w:type="spellEnd"/>
      <w:r w:rsidRPr="00B334CA">
        <w:rPr>
          <w:rFonts w:asciiTheme="majorBidi" w:eastAsia="Times New Roman" w:hAnsiTheme="majorBidi" w:cstheme="majorBidi"/>
          <w:color w:val="222222"/>
          <w:sz w:val="24"/>
          <w:szCs w:val="24"/>
          <w:lang w:eastAsia="tr-TR"/>
        </w:rPr>
        <w:t xml:space="preserve"> </w:t>
      </w:r>
      <w:r w:rsidR="00430AB1" w:rsidRPr="00B334CA">
        <w:rPr>
          <w:rFonts w:asciiTheme="majorBidi" w:eastAsia="Times New Roman" w:hAnsiTheme="majorBidi" w:cstheme="majorBidi"/>
          <w:color w:val="222222"/>
          <w:sz w:val="24"/>
          <w:szCs w:val="24"/>
          <w:lang w:eastAsia="tr-TR"/>
        </w:rPr>
        <w:t>zaafa</w:t>
      </w:r>
      <w:r w:rsidRPr="00B334CA">
        <w:rPr>
          <w:rFonts w:asciiTheme="majorBidi" w:eastAsia="Times New Roman" w:hAnsiTheme="majorBidi" w:cstheme="majorBidi"/>
          <w:color w:val="222222"/>
          <w:sz w:val="24"/>
          <w:szCs w:val="24"/>
          <w:lang w:eastAsia="tr-TR"/>
        </w:rPr>
        <w:t xml:space="preserve"> uğratmak isteyen </w:t>
      </w:r>
      <w:r w:rsidR="008D060C" w:rsidRPr="00B334CA">
        <w:rPr>
          <w:rFonts w:asciiTheme="majorBidi" w:eastAsia="Times New Roman" w:hAnsiTheme="majorBidi" w:cstheme="majorBidi"/>
          <w:color w:val="222222"/>
          <w:sz w:val="24"/>
          <w:szCs w:val="24"/>
          <w:lang w:eastAsia="tr-TR"/>
        </w:rPr>
        <w:t>müsteşrikler</w:t>
      </w:r>
      <w:r w:rsidRPr="00B334CA">
        <w:rPr>
          <w:rFonts w:asciiTheme="majorBidi" w:eastAsia="Times New Roman" w:hAnsiTheme="majorBidi" w:cstheme="majorBidi"/>
          <w:color w:val="222222"/>
          <w:sz w:val="24"/>
          <w:szCs w:val="24"/>
          <w:lang w:eastAsia="tr-TR"/>
        </w:rPr>
        <w:t xml:space="preserve"> olduğunu çok iyi biliyoruz. Müsteşriklere ait hangi kitabı elinize alsanız bunları mutlaka görürsünüz. Diyanet’in, </w:t>
      </w:r>
      <w:r w:rsidR="00CA168B" w:rsidRPr="00B334CA">
        <w:rPr>
          <w:rFonts w:asciiTheme="majorBidi" w:eastAsia="Times New Roman" w:hAnsiTheme="majorBidi" w:cstheme="majorBidi"/>
          <w:color w:val="222222"/>
          <w:sz w:val="24"/>
          <w:szCs w:val="24"/>
          <w:lang w:eastAsia="tr-TR"/>
        </w:rPr>
        <w:t xml:space="preserve">halkı </w:t>
      </w:r>
      <w:proofErr w:type="spellStart"/>
      <w:r w:rsidR="00CA168B" w:rsidRPr="00B334CA">
        <w:rPr>
          <w:rFonts w:asciiTheme="majorBidi" w:eastAsia="Times New Roman" w:hAnsiTheme="majorBidi" w:cstheme="majorBidi"/>
          <w:color w:val="222222"/>
          <w:sz w:val="24"/>
          <w:szCs w:val="24"/>
          <w:lang w:eastAsia="tr-TR"/>
        </w:rPr>
        <w:t>irşad</w:t>
      </w:r>
      <w:proofErr w:type="spellEnd"/>
      <w:r w:rsidR="00CA168B" w:rsidRPr="00B334CA">
        <w:rPr>
          <w:rFonts w:asciiTheme="majorBidi" w:eastAsia="Times New Roman" w:hAnsiTheme="majorBidi" w:cstheme="majorBidi"/>
          <w:color w:val="222222"/>
          <w:sz w:val="24"/>
          <w:szCs w:val="24"/>
          <w:lang w:eastAsia="tr-TR"/>
        </w:rPr>
        <w:t xml:space="preserve"> </w:t>
      </w:r>
      <w:r w:rsidR="008D060C" w:rsidRPr="00B334CA">
        <w:rPr>
          <w:rFonts w:asciiTheme="majorBidi" w:eastAsia="Times New Roman" w:hAnsiTheme="majorBidi" w:cstheme="majorBidi"/>
          <w:color w:val="222222"/>
          <w:sz w:val="24"/>
          <w:szCs w:val="24"/>
          <w:lang w:eastAsia="tr-TR"/>
        </w:rPr>
        <w:t>amaçlı hazırladığı</w:t>
      </w:r>
      <w:r w:rsidR="00CA168B" w:rsidRPr="00B334CA">
        <w:rPr>
          <w:rFonts w:asciiTheme="majorBidi" w:eastAsia="Times New Roman" w:hAnsiTheme="majorBidi" w:cstheme="majorBidi"/>
          <w:color w:val="222222"/>
          <w:sz w:val="24"/>
          <w:szCs w:val="24"/>
          <w:lang w:eastAsia="tr-TR"/>
        </w:rPr>
        <w:t xml:space="preserve"> bir kitabında, sanki her şeyi </w:t>
      </w:r>
      <w:r w:rsidR="008D060C" w:rsidRPr="00B334CA">
        <w:rPr>
          <w:rFonts w:asciiTheme="majorBidi" w:eastAsia="Times New Roman" w:hAnsiTheme="majorBidi" w:cstheme="majorBidi"/>
          <w:color w:val="222222"/>
          <w:sz w:val="24"/>
          <w:szCs w:val="24"/>
          <w:lang w:eastAsia="tr-TR"/>
        </w:rPr>
        <w:t xml:space="preserve">halka </w:t>
      </w:r>
      <w:r w:rsidR="00CA168B" w:rsidRPr="00B334CA">
        <w:rPr>
          <w:rFonts w:asciiTheme="majorBidi" w:eastAsia="Times New Roman" w:hAnsiTheme="majorBidi" w:cstheme="majorBidi"/>
          <w:color w:val="222222"/>
          <w:sz w:val="24"/>
          <w:szCs w:val="24"/>
          <w:lang w:eastAsia="tr-TR"/>
        </w:rPr>
        <w:t>öğretmiş bitirmiş de işin akademik düzeyine de sıra gelmişçesine</w:t>
      </w:r>
      <w:r w:rsidR="008D060C" w:rsidRPr="00B334CA">
        <w:rPr>
          <w:rFonts w:asciiTheme="majorBidi" w:eastAsia="Times New Roman" w:hAnsiTheme="majorBidi" w:cstheme="majorBidi"/>
          <w:color w:val="222222"/>
          <w:sz w:val="24"/>
          <w:szCs w:val="24"/>
          <w:lang w:eastAsia="tr-TR"/>
        </w:rPr>
        <w:t>,</w:t>
      </w:r>
      <w:r w:rsidR="00CA168B" w:rsidRPr="00B334CA">
        <w:rPr>
          <w:rFonts w:asciiTheme="majorBidi" w:eastAsia="Times New Roman" w:hAnsiTheme="majorBidi" w:cstheme="majorBidi"/>
          <w:color w:val="222222"/>
          <w:sz w:val="24"/>
          <w:szCs w:val="24"/>
          <w:lang w:eastAsia="tr-TR"/>
        </w:rPr>
        <w:t xml:space="preserve"> yanlış anlaşılabilecek</w:t>
      </w:r>
      <w:r w:rsidR="008D060C" w:rsidRPr="00B334CA">
        <w:rPr>
          <w:rFonts w:asciiTheme="majorBidi" w:eastAsia="Times New Roman" w:hAnsiTheme="majorBidi" w:cstheme="majorBidi"/>
          <w:color w:val="222222"/>
          <w:sz w:val="24"/>
          <w:szCs w:val="24"/>
          <w:lang w:eastAsia="tr-TR"/>
        </w:rPr>
        <w:t xml:space="preserve"> ve</w:t>
      </w:r>
      <w:r w:rsidR="00CA168B" w:rsidRPr="00B334CA">
        <w:rPr>
          <w:rFonts w:asciiTheme="majorBidi" w:eastAsia="Times New Roman" w:hAnsiTheme="majorBidi" w:cstheme="majorBidi"/>
          <w:color w:val="222222"/>
          <w:sz w:val="24"/>
          <w:szCs w:val="24"/>
          <w:lang w:eastAsia="tr-TR"/>
        </w:rPr>
        <w:t xml:space="preserve"> zihinlerde şüphe bırakacak şekilde</w:t>
      </w:r>
      <w:r w:rsidR="008D060C" w:rsidRPr="00B334CA">
        <w:rPr>
          <w:rFonts w:asciiTheme="majorBidi" w:eastAsia="Times New Roman" w:hAnsiTheme="majorBidi" w:cstheme="majorBidi"/>
          <w:color w:val="222222"/>
          <w:sz w:val="24"/>
          <w:szCs w:val="24"/>
          <w:lang w:eastAsia="tr-TR"/>
        </w:rPr>
        <w:t xml:space="preserve"> bu türden konulara</w:t>
      </w:r>
      <w:r w:rsidR="00CA168B" w:rsidRPr="00B334CA">
        <w:rPr>
          <w:rFonts w:asciiTheme="majorBidi" w:eastAsia="Times New Roman" w:hAnsiTheme="majorBidi" w:cstheme="majorBidi"/>
          <w:color w:val="222222"/>
          <w:sz w:val="24"/>
          <w:szCs w:val="24"/>
          <w:lang w:eastAsia="tr-TR"/>
        </w:rPr>
        <w:t xml:space="preserve"> </w:t>
      </w:r>
      <w:r w:rsidR="00B324AF" w:rsidRPr="00B334CA">
        <w:rPr>
          <w:rFonts w:asciiTheme="majorBidi" w:eastAsia="Times New Roman" w:hAnsiTheme="majorBidi" w:cstheme="majorBidi"/>
          <w:color w:val="222222"/>
          <w:sz w:val="24"/>
          <w:szCs w:val="24"/>
          <w:lang w:eastAsia="tr-TR"/>
        </w:rPr>
        <w:t>temas etmesi,</w:t>
      </w:r>
      <w:r w:rsidR="004278BC" w:rsidRPr="00B334CA">
        <w:rPr>
          <w:rFonts w:asciiTheme="majorBidi" w:eastAsia="Times New Roman" w:hAnsiTheme="majorBidi" w:cstheme="majorBidi"/>
          <w:color w:val="222222"/>
          <w:sz w:val="24"/>
          <w:szCs w:val="24"/>
          <w:lang w:eastAsia="tr-TR"/>
        </w:rPr>
        <w:t xml:space="preserve"> </w:t>
      </w:r>
      <w:r w:rsidR="00B324AF" w:rsidRPr="00B334CA">
        <w:rPr>
          <w:rFonts w:asciiTheme="majorBidi" w:eastAsia="Times New Roman" w:hAnsiTheme="majorBidi" w:cstheme="majorBidi"/>
          <w:color w:val="222222"/>
          <w:sz w:val="24"/>
          <w:szCs w:val="24"/>
          <w:lang w:eastAsia="tr-TR"/>
        </w:rPr>
        <w:t>neyin nesidir düşünülür</w:t>
      </w:r>
      <w:r w:rsidR="00CA168B" w:rsidRPr="00B334CA">
        <w:rPr>
          <w:rFonts w:asciiTheme="majorBidi" w:eastAsia="Times New Roman" w:hAnsiTheme="majorBidi" w:cstheme="majorBidi"/>
          <w:color w:val="222222"/>
          <w:sz w:val="24"/>
          <w:szCs w:val="24"/>
          <w:lang w:eastAsia="tr-TR"/>
        </w:rPr>
        <w:t xml:space="preserve">. </w:t>
      </w:r>
      <w:r w:rsidR="00B324AF" w:rsidRPr="00B334CA">
        <w:rPr>
          <w:rFonts w:asciiTheme="majorBidi" w:eastAsia="Times New Roman" w:hAnsiTheme="majorBidi" w:cstheme="majorBidi"/>
          <w:color w:val="222222"/>
          <w:sz w:val="24"/>
          <w:szCs w:val="24"/>
          <w:lang w:eastAsia="tr-TR"/>
        </w:rPr>
        <w:t xml:space="preserve">Haddizatında </w:t>
      </w:r>
      <w:r w:rsidR="00CA168B" w:rsidRPr="00B334CA">
        <w:rPr>
          <w:rFonts w:asciiTheme="majorBidi" w:eastAsia="Times New Roman" w:hAnsiTheme="majorBidi" w:cstheme="majorBidi"/>
          <w:color w:val="222222"/>
          <w:sz w:val="24"/>
          <w:szCs w:val="24"/>
          <w:lang w:eastAsia="tr-TR"/>
        </w:rPr>
        <w:t xml:space="preserve">Diyanet’in </w:t>
      </w:r>
      <w:r w:rsidR="00CA168B" w:rsidRPr="00B334CA">
        <w:rPr>
          <w:rFonts w:asciiTheme="majorBidi" w:eastAsia="Times New Roman" w:hAnsiTheme="majorBidi" w:cstheme="majorBidi"/>
          <w:color w:val="222222"/>
          <w:sz w:val="24"/>
          <w:szCs w:val="24"/>
          <w:lang w:eastAsia="tr-TR"/>
        </w:rPr>
        <w:lastRenderedPageBreak/>
        <w:t>halka anlatması gereken, Hz. Peygamber (</w:t>
      </w:r>
      <w:proofErr w:type="spellStart"/>
      <w:r w:rsidR="00CA168B" w:rsidRPr="00B334CA">
        <w:rPr>
          <w:rFonts w:asciiTheme="majorBidi" w:eastAsia="Times New Roman" w:hAnsiTheme="majorBidi" w:cstheme="majorBidi"/>
          <w:color w:val="222222"/>
          <w:sz w:val="24"/>
          <w:szCs w:val="24"/>
          <w:lang w:eastAsia="tr-TR"/>
        </w:rPr>
        <w:t>s.a</w:t>
      </w:r>
      <w:r w:rsidR="00B324AF" w:rsidRPr="00B334CA">
        <w:rPr>
          <w:rFonts w:asciiTheme="majorBidi" w:eastAsia="Times New Roman" w:hAnsiTheme="majorBidi" w:cstheme="majorBidi"/>
          <w:color w:val="222222"/>
          <w:sz w:val="24"/>
          <w:szCs w:val="24"/>
          <w:lang w:eastAsia="tr-TR"/>
        </w:rPr>
        <w:t>.</w:t>
      </w:r>
      <w:r w:rsidR="00CA168B" w:rsidRPr="00B334CA">
        <w:rPr>
          <w:rFonts w:asciiTheme="majorBidi" w:eastAsia="Times New Roman" w:hAnsiTheme="majorBidi" w:cstheme="majorBidi"/>
          <w:color w:val="222222"/>
          <w:sz w:val="24"/>
          <w:szCs w:val="24"/>
          <w:lang w:eastAsia="tr-TR"/>
        </w:rPr>
        <w:t>v</w:t>
      </w:r>
      <w:proofErr w:type="spellEnd"/>
      <w:r w:rsidR="00CA168B" w:rsidRPr="00B334CA">
        <w:rPr>
          <w:rFonts w:asciiTheme="majorBidi" w:eastAsia="Times New Roman" w:hAnsiTheme="majorBidi" w:cstheme="majorBidi"/>
          <w:color w:val="222222"/>
          <w:sz w:val="24"/>
          <w:szCs w:val="24"/>
          <w:lang w:eastAsia="tr-TR"/>
        </w:rPr>
        <w:t xml:space="preserve">.)’in büyüklüğü, rehberliği ve kendisine </w:t>
      </w:r>
      <w:r w:rsidR="008D060C" w:rsidRPr="00B334CA">
        <w:rPr>
          <w:rFonts w:asciiTheme="majorBidi" w:eastAsia="Times New Roman" w:hAnsiTheme="majorBidi" w:cstheme="majorBidi"/>
          <w:color w:val="222222"/>
          <w:sz w:val="24"/>
          <w:szCs w:val="24"/>
          <w:lang w:eastAsia="tr-TR"/>
        </w:rPr>
        <w:t>“</w:t>
      </w:r>
      <w:proofErr w:type="spellStart"/>
      <w:r w:rsidR="00CA168B" w:rsidRPr="00B334CA">
        <w:rPr>
          <w:rFonts w:asciiTheme="majorBidi" w:eastAsia="Times New Roman" w:hAnsiTheme="majorBidi" w:cstheme="majorBidi"/>
          <w:color w:val="222222"/>
          <w:sz w:val="24"/>
          <w:szCs w:val="24"/>
          <w:lang w:eastAsia="tr-TR"/>
        </w:rPr>
        <w:t>ittibâ</w:t>
      </w:r>
      <w:r w:rsidR="008D060C" w:rsidRPr="00B334CA">
        <w:rPr>
          <w:rFonts w:asciiTheme="majorBidi" w:eastAsia="Times New Roman" w:hAnsiTheme="majorBidi" w:cstheme="majorBidi"/>
          <w:color w:val="222222"/>
          <w:sz w:val="24"/>
          <w:szCs w:val="24"/>
          <w:lang w:eastAsia="tr-TR"/>
        </w:rPr>
        <w:t>”</w:t>
      </w:r>
      <w:r w:rsidR="00CA168B" w:rsidRPr="00B334CA">
        <w:rPr>
          <w:rFonts w:asciiTheme="majorBidi" w:eastAsia="Times New Roman" w:hAnsiTheme="majorBidi" w:cstheme="majorBidi"/>
          <w:color w:val="222222"/>
          <w:sz w:val="24"/>
          <w:szCs w:val="24"/>
          <w:lang w:eastAsia="tr-TR"/>
        </w:rPr>
        <w:t>dan</w:t>
      </w:r>
      <w:proofErr w:type="spellEnd"/>
      <w:r w:rsidR="00CA168B" w:rsidRPr="00B334CA">
        <w:rPr>
          <w:rFonts w:asciiTheme="majorBidi" w:eastAsia="Times New Roman" w:hAnsiTheme="majorBidi" w:cstheme="majorBidi"/>
          <w:color w:val="222222"/>
          <w:sz w:val="24"/>
          <w:szCs w:val="24"/>
          <w:lang w:eastAsia="tr-TR"/>
        </w:rPr>
        <w:t xml:space="preserve"> başka bir şey olmamalıdır. </w:t>
      </w:r>
    </w:p>
    <w:p w:rsidR="00282E52" w:rsidRPr="00B334CA" w:rsidRDefault="00282E52"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b/>
          <w:bCs/>
          <w:color w:val="222222"/>
          <w:sz w:val="24"/>
          <w:szCs w:val="24"/>
          <w:lang w:eastAsia="tr-TR"/>
        </w:rPr>
        <w:t>4)</w:t>
      </w:r>
      <w:r w:rsidRPr="00B334CA">
        <w:rPr>
          <w:rFonts w:asciiTheme="majorBidi" w:eastAsia="Times New Roman" w:hAnsiTheme="majorBidi" w:cstheme="majorBidi"/>
          <w:color w:val="222222"/>
          <w:sz w:val="24"/>
          <w:szCs w:val="24"/>
          <w:lang w:eastAsia="tr-TR"/>
        </w:rPr>
        <w:t xml:space="preserve"> </w:t>
      </w:r>
      <w:r w:rsidR="00B324AF" w:rsidRPr="00B334CA">
        <w:rPr>
          <w:rFonts w:asciiTheme="majorBidi" w:eastAsia="Times New Roman" w:hAnsiTheme="majorBidi" w:cstheme="majorBidi"/>
          <w:color w:val="222222"/>
          <w:sz w:val="24"/>
          <w:szCs w:val="24"/>
          <w:lang w:eastAsia="tr-TR"/>
        </w:rPr>
        <w:t xml:space="preserve">Kitapta, </w:t>
      </w:r>
      <w:r w:rsidRPr="00B334CA">
        <w:rPr>
          <w:rFonts w:asciiTheme="majorBidi" w:eastAsia="Times New Roman" w:hAnsiTheme="majorBidi" w:cstheme="majorBidi"/>
          <w:color w:val="222222"/>
          <w:sz w:val="24"/>
          <w:szCs w:val="24"/>
          <w:lang w:eastAsia="tr-TR"/>
        </w:rPr>
        <w:t>Hz. Peygamber (</w:t>
      </w:r>
      <w:proofErr w:type="spellStart"/>
      <w:r w:rsidRPr="00B334CA">
        <w:rPr>
          <w:rFonts w:asciiTheme="majorBidi" w:eastAsia="Times New Roman" w:hAnsiTheme="majorBidi" w:cstheme="majorBidi"/>
          <w:color w:val="222222"/>
          <w:sz w:val="24"/>
          <w:szCs w:val="24"/>
          <w:lang w:eastAsia="tr-TR"/>
        </w:rPr>
        <w:t>s.a.v</w:t>
      </w:r>
      <w:proofErr w:type="spellEnd"/>
      <w:r w:rsidRPr="00B334CA">
        <w:rPr>
          <w:rFonts w:asciiTheme="majorBidi" w:eastAsia="Times New Roman" w:hAnsiTheme="majorBidi" w:cstheme="majorBidi"/>
          <w:color w:val="222222"/>
          <w:sz w:val="24"/>
          <w:szCs w:val="24"/>
          <w:lang w:eastAsia="tr-TR"/>
        </w:rPr>
        <w:t>.)’</w:t>
      </w:r>
      <w:proofErr w:type="spellStart"/>
      <w:r w:rsidRPr="00B334CA">
        <w:rPr>
          <w:rFonts w:asciiTheme="majorBidi" w:eastAsia="Times New Roman" w:hAnsiTheme="majorBidi" w:cstheme="majorBidi"/>
          <w:color w:val="222222"/>
          <w:sz w:val="24"/>
          <w:szCs w:val="24"/>
          <w:lang w:eastAsia="tr-TR"/>
        </w:rPr>
        <w:t>nin</w:t>
      </w:r>
      <w:proofErr w:type="spellEnd"/>
      <w:r w:rsidRPr="00B334CA">
        <w:rPr>
          <w:rFonts w:asciiTheme="majorBidi" w:eastAsia="Times New Roman" w:hAnsiTheme="majorBidi" w:cstheme="majorBidi"/>
          <w:color w:val="222222"/>
          <w:sz w:val="24"/>
          <w:szCs w:val="24"/>
          <w:lang w:eastAsia="tr-TR"/>
        </w:rPr>
        <w:t xml:space="preserve"> yaptığı her şeyin sünnet </w:t>
      </w:r>
      <w:r w:rsidR="00B324AF" w:rsidRPr="00B334CA">
        <w:rPr>
          <w:rFonts w:asciiTheme="majorBidi" w:eastAsia="Times New Roman" w:hAnsiTheme="majorBidi" w:cstheme="majorBidi"/>
          <w:color w:val="222222"/>
          <w:sz w:val="24"/>
          <w:szCs w:val="24"/>
          <w:lang w:eastAsia="tr-TR"/>
        </w:rPr>
        <w:t xml:space="preserve">(yapılması istenen) </w:t>
      </w:r>
      <w:r w:rsidRPr="00B334CA">
        <w:rPr>
          <w:rFonts w:asciiTheme="majorBidi" w:eastAsia="Times New Roman" w:hAnsiTheme="majorBidi" w:cstheme="majorBidi"/>
          <w:color w:val="222222"/>
          <w:sz w:val="24"/>
          <w:szCs w:val="24"/>
          <w:lang w:eastAsia="tr-TR"/>
        </w:rPr>
        <w:t xml:space="preserve">olarak görülmediği, bazı yaptıklarının </w:t>
      </w:r>
      <w:proofErr w:type="spellStart"/>
      <w:r w:rsidRPr="00B334CA">
        <w:rPr>
          <w:rFonts w:asciiTheme="majorBidi" w:eastAsia="Times New Roman" w:hAnsiTheme="majorBidi" w:cstheme="majorBidi"/>
          <w:color w:val="222222"/>
          <w:sz w:val="24"/>
          <w:szCs w:val="24"/>
          <w:lang w:eastAsia="tr-TR"/>
        </w:rPr>
        <w:t>müstehap</w:t>
      </w:r>
      <w:proofErr w:type="spellEnd"/>
      <w:r w:rsidRPr="00B334CA">
        <w:rPr>
          <w:rFonts w:asciiTheme="majorBidi" w:eastAsia="Times New Roman" w:hAnsiTheme="majorBidi" w:cstheme="majorBidi"/>
          <w:color w:val="222222"/>
          <w:sz w:val="24"/>
          <w:szCs w:val="24"/>
          <w:lang w:eastAsia="tr-TR"/>
        </w:rPr>
        <w:t xml:space="preserve"> veya </w:t>
      </w:r>
      <w:proofErr w:type="spellStart"/>
      <w:r w:rsidRPr="00B334CA">
        <w:rPr>
          <w:rFonts w:asciiTheme="majorBidi" w:eastAsia="Times New Roman" w:hAnsiTheme="majorBidi" w:cstheme="majorBidi"/>
          <w:color w:val="222222"/>
          <w:sz w:val="24"/>
          <w:szCs w:val="24"/>
          <w:lang w:eastAsia="tr-TR"/>
        </w:rPr>
        <w:t>mendup</w:t>
      </w:r>
      <w:proofErr w:type="spellEnd"/>
      <w:r w:rsidRPr="00B334CA">
        <w:rPr>
          <w:rFonts w:asciiTheme="majorBidi" w:eastAsia="Times New Roman" w:hAnsiTheme="majorBidi" w:cstheme="majorBidi"/>
          <w:color w:val="222222"/>
          <w:sz w:val="24"/>
          <w:szCs w:val="24"/>
          <w:lang w:eastAsia="tr-TR"/>
        </w:rPr>
        <w:t>, bazılarının ise mubah olarak değerlendirildiği belirtiliyor.</w:t>
      </w:r>
      <w:r w:rsidRPr="00B334CA">
        <w:rPr>
          <w:rStyle w:val="DipnotBavurusu"/>
          <w:rFonts w:asciiTheme="majorBidi" w:hAnsiTheme="majorBidi" w:cstheme="majorBidi"/>
          <w:sz w:val="24"/>
          <w:szCs w:val="24"/>
        </w:rPr>
        <w:footnoteReference w:id="6"/>
      </w:r>
      <w:r w:rsidRPr="00B334CA">
        <w:rPr>
          <w:rFonts w:asciiTheme="majorBidi" w:eastAsia="Times New Roman" w:hAnsiTheme="majorBidi" w:cstheme="majorBidi"/>
          <w:color w:val="222222"/>
          <w:sz w:val="24"/>
          <w:szCs w:val="24"/>
          <w:lang w:eastAsia="tr-TR"/>
        </w:rPr>
        <w:t xml:space="preserve">  </w:t>
      </w:r>
    </w:p>
    <w:p w:rsidR="00282E52" w:rsidRPr="00B334CA" w:rsidRDefault="00282E52"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Halbuki, farz, vacip ve sünnet gibi teklifi hükümler ortaya konan “sünnet” dışında, bir de “</w:t>
      </w:r>
      <w:r w:rsidRPr="00B334CA">
        <w:rPr>
          <w:rFonts w:asciiTheme="majorBidi" w:eastAsia="Times New Roman" w:hAnsiTheme="majorBidi" w:cstheme="majorBidi"/>
          <w:b/>
          <w:bCs/>
          <w:i/>
          <w:iCs/>
          <w:color w:val="222222"/>
          <w:sz w:val="24"/>
          <w:szCs w:val="24"/>
          <w:lang w:eastAsia="tr-TR"/>
        </w:rPr>
        <w:t>sünnet</w:t>
      </w:r>
      <w:r w:rsidR="00A330AD">
        <w:rPr>
          <w:rFonts w:asciiTheme="majorBidi" w:eastAsia="Times New Roman" w:hAnsiTheme="majorBidi" w:cstheme="majorBidi"/>
          <w:b/>
          <w:bCs/>
          <w:i/>
          <w:iCs/>
          <w:color w:val="222222"/>
          <w:sz w:val="24"/>
          <w:szCs w:val="24"/>
          <w:lang w:eastAsia="tr-TR"/>
        </w:rPr>
        <w:t>-</w:t>
      </w:r>
      <w:r w:rsidRPr="00B334CA">
        <w:rPr>
          <w:rFonts w:asciiTheme="majorBidi" w:eastAsia="Times New Roman" w:hAnsiTheme="majorBidi" w:cstheme="majorBidi"/>
          <w:b/>
          <w:bCs/>
          <w:i/>
          <w:iCs/>
          <w:color w:val="222222"/>
          <w:sz w:val="24"/>
          <w:szCs w:val="24"/>
          <w:lang w:eastAsia="tr-TR"/>
        </w:rPr>
        <w:t xml:space="preserve">i </w:t>
      </w:r>
      <w:proofErr w:type="spellStart"/>
      <w:r w:rsidRPr="00B334CA">
        <w:rPr>
          <w:rFonts w:asciiTheme="majorBidi" w:eastAsia="Times New Roman" w:hAnsiTheme="majorBidi" w:cstheme="majorBidi"/>
          <w:b/>
          <w:bCs/>
          <w:i/>
          <w:iCs/>
          <w:color w:val="222222"/>
          <w:sz w:val="24"/>
          <w:szCs w:val="24"/>
          <w:lang w:eastAsia="tr-TR"/>
        </w:rPr>
        <w:t>zevâid</w:t>
      </w:r>
      <w:proofErr w:type="spellEnd"/>
      <w:r w:rsidRPr="00B334CA">
        <w:rPr>
          <w:rFonts w:asciiTheme="majorBidi" w:eastAsia="Times New Roman" w:hAnsiTheme="majorBidi" w:cstheme="majorBidi"/>
          <w:color w:val="222222"/>
          <w:sz w:val="24"/>
          <w:szCs w:val="24"/>
          <w:lang w:eastAsia="tr-TR"/>
        </w:rPr>
        <w:t>” vardır. Sünnet</w:t>
      </w:r>
      <w:r w:rsidR="00A330AD">
        <w:rPr>
          <w:rFonts w:asciiTheme="majorBidi" w:eastAsia="Times New Roman" w:hAnsiTheme="majorBidi" w:cstheme="majorBidi"/>
          <w:color w:val="222222"/>
          <w:sz w:val="24"/>
          <w:szCs w:val="24"/>
          <w:lang w:eastAsia="tr-TR"/>
        </w:rPr>
        <w:t>-</w:t>
      </w:r>
      <w:r w:rsidRPr="00B334CA">
        <w:rPr>
          <w:rFonts w:asciiTheme="majorBidi" w:eastAsia="Times New Roman" w:hAnsiTheme="majorBidi" w:cstheme="majorBidi"/>
          <w:color w:val="222222"/>
          <w:sz w:val="24"/>
          <w:szCs w:val="24"/>
          <w:lang w:eastAsia="tr-TR"/>
        </w:rPr>
        <w:t xml:space="preserve">i </w:t>
      </w:r>
      <w:proofErr w:type="spellStart"/>
      <w:r w:rsidRPr="00B334CA">
        <w:rPr>
          <w:rFonts w:asciiTheme="majorBidi" w:eastAsia="Times New Roman" w:hAnsiTheme="majorBidi" w:cstheme="majorBidi"/>
          <w:color w:val="222222"/>
          <w:sz w:val="24"/>
          <w:szCs w:val="24"/>
          <w:lang w:eastAsia="tr-TR"/>
        </w:rPr>
        <w:t>zevâid</w:t>
      </w:r>
      <w:proofErr w:type="spellEnd"/>
      <w:r w:rsidRPr="00B334CA">
        <w:rPr>
          <w:rFonts w:asciiTheme="majorBidi" w:eastAsia="Times New Roman" w:hAnsiTheme="majorBidi" w:cstheme="majorBidi"/>
          <w:color w:val="222222"/>
          <w:sz w:val="24"/>
          <w:szCs w:val="24"/>
          <w:lang w:eastAsia="tr-TR"/>
        </w:rPr>
        <w:t>, Peygamber (</w:t>
      </w:r>
      <w:proofErr w:type="spellStart"/>
      <w:r w:rsidRPr="00B334CA">
        <w:rPr>
          <w:rFonts w:asciiTheme="majorBidi" w:eastAsia="Times New Roman" w:hAnsiTheme="majorBidi" w:cstheme="majorBidi"/>
          <w:color w:val="222222"/>
          <w:sz w:val="24"/>
          <w:szCs w:val="24"/>
          <w:lang w:eastAsia="tr-TR"/>
        </w:rPr>
        <w:t>s.a.v</w:t>
      </w:r>
      <w:proofErr w:type="spellEnd"/>
      <w:r w:rsidRPr="00B334CA">
        <w:rPr>
          <w:rFonts w:asciiTheme="majorBidi" w:eastAsia="Times New Roman" w:hAnsiTheme="majorBidi" w:cstheme="majorBidi"/>
          <w:color w:val="222222"/>
          <w:sz w:val="24"/>
          <w:szCs w:val="24"/>
          <w:lang w:eastAsia="tr-TR"/>
        </w:rPr>
        <w:t xml:space="preserve">)’in yeme, içme, giyinme, uyuma adabı gibi ibadet </w:t>
      </w:r>
      <w:proofErr w:type="spellStart"/>
      <w:r w:rsidRPr="00B334CA">
        <w:rPr>
          <w:rFonts w:asciiTheme="majorBidi" w:eastAsia="Times New Roman" w:hAnsiTheme="majorBidi" w:cstheme="majorBidi"/>
          <w:color w:val="222222"/>
          <w:sz w:val="24"/>
          <w:szCs w:val="24"/>
          <w:lang w:eastAsia="tr-TR"/>
        </w:rPr>
        <w:t>kasdı</w:t>
      </w:r>
      <w:proofErr w:type="spellEnd"/>
      <w:r w:rsidRPr="00B334CA">
        <w:rPr>
          <w:rFonts w:asciiTheme="majorBidi" w:eastAsia="Times New Roman" w:hAnsiTheme="majorBidi" w:cstheme="majorBidi"/>
          <w:color w:val="222222"/>
          <w:sz w:val="24"/>
          <w:szCs w:val="24"/>
          <w:lang w:eastAsia="tr-TR"/>
        </w:rPr>
        <w:t xml:space="preserve"> olmadan, insan sıfatıyla yaptığı </w:t>
      </w:r>
      <w:proofErr w:type="spellStart"/>
      <w:r w:rsidRPr="00B334CA">
        <w:rPr>
          <w:rFonts w:asciiTheme="majorBidi" w:eastAsia="Times New Roman" w:hAnsiTheme="majorBidi" w:cstheme="majorBidi"/>
          <w:color w:val="222222"/>
          <w:sz w:val="24"/>
          <w:szCs w:val="24"/>
          <w:lang w:eastAsia="tr-TR"/>
        </w:rPr>
        <w:t>mutad</w:t>
      </w:r>
      <w:proofErr w:type="spellEnd"/>
      <w:r w:rsidRPr="00B334CA">
        <w:rPr>
          <w:rFonts w:asciiTheme="majorBidi" w:eastAsia="Times New Roman" w:hAnsiTheme="majorBidi" w:cstheme="majorBidi"/>
          <w:color w:val="222222"/>
          <w:sz w:val="24"/>
          <w:szCs w:val="24"/>
          <w:lang w:eastAsia="tr-TR"/>
        </w:rPr>
        <w:t xml:space="preserve"> davranışlarına denir. Bu gibi hususlarda Peygamber (</w:t>
      </w:r>
      <w:proofErr w:type="spellStart"/>
      <w:r w:rsidRPr="00B334CA">
        <w:rPr>
          <w:rFonts w:asciiTheme="majorBidi" w:eastAsia="Times New Roman" w:hAnsiTheme="majorBidi" w:cstheme="majorBidi"/>
          <w:color w:val="222222"/>
          <w:sz w:val="24"/>
          <w:szCs w:val="24"/>
          <w:lang w:eastAsia="tr-TR"/>
        </w:rPr>
        <w:t>s.a.v</w:t>
      </w:r>
      <w:proofErr w:type="spellEnd"/>
      <w:r w:rsidRPr="00B334CA">
        <w:rPr>
          <w:rFonts w:asciiTheme="majorBidi" w:eastAsia="Times New Roman" w:hAnsiTheme="majorBidi" w:cstheme="majorBidi"/>
          <w:color w:val="222222"/>
          <w:sz w:val="24"/>
          <w:szCs w:val="24"/>
          <w:lang w:eastAsia="tr-TR"/>
        </w:rPr>
        <w:t xml:space="preserve">)’e uymak </w:t>
      </w:r>
      <w:proofErr w:type="spellStart"/>
      <w:r w:rsidRPr="00B334CA">
        <w:rPr>
          <w:rFonts w:asciiTheme="majorBidi" w:eastAsia="Times New Roman" w:hAnsiTheme="majorBidi" w:cstheme="majorBidi"/>
          <w:color w:val="222222"/>
          <w:sz w:val="24"/>
          <w:szCs w:val="24"/>
          <w:lang w:eastAsia="tr-TR"/>
        </w:rPr>
        <w:t>müstehap</w:t>
      </w:r>
      <w:proofErr w:type="spellEnd"/>
      <w:r w:rsidRPr="00B334CA">
        <w:rPr>
          <w:rFonts w:asciiTheme="majorBidi" w:eastAsia="Times New Roman" w:hAnsiTheme="majorBidi" w:cstheme="majorBidi"/>
          <w:color w:val="222222"/>
          <w:sz w:val="24"/>
          <w:szCs w:val="24"/>
          <w:lang w:eastAsia="tr-TR"/>
        </w:rPr>
        <w:t xml:space="preserve"> ve şefaatine vesiledir. Sün</w:t>
      </w:r>
      <w:r w:rsidR="00A330AD">
        <w:rPr>
          <w:rFonts w:asciiTheme="majorBidi" w:eastAsia="Times New Roman" w:hAnsiTheme="majorBidi" w:cstheme="majorBidi"/>
          <w:color w:val="222222"/>
          <w:sz w:val="24"/>
          <w:szCs w:val="24"/>
          <w:lang w:eastAsia="tr-TR"/>
        </w:rPr>
        <w:t xml:space="preserve">net-i </w:t>
      </w:r>
      <w:proofErr w:type="spellStart"/>
      <w:r w:rsidR="00A330AD">
        <w:rPr>
          <w:rFonts w:asciiTheme="majorBidi" w:eastAsia="Times New Roman" w:hAnsiTheme="majorBidi" w:cstheme="majorBidi"/>
          <w:color w:val="222222"/>
          <w:sz w:val="24"/>
          <w:szCs w:val="24"/>
          <w:lang w:eastAsia="tr-TR"/>
        </w:rPr>
        <w:t>zevâide</w:t>
      </w:r>
      <w:proofErr w:type="spellEnd"/>
      <w:r w:rsidR="00A330AD">
        <w:rPr>
          <w:rFonts w:asciiTheme="majorBidi" w:eastAsia="Times New Roman" w:hAnsiTheme="majorBidi" w:cstheme="majorBidi"/>
          <w:color w:val="222222"/>
          <w:sz w:val="24"/>
          <w:szCs w:val="24"/>
          <w:lang w:eastAsia="tr-TR"/>
        </w:rPr>
        <w:t xml:space="preserve"> uymayan bir kimse ise,</w:t>
      </w:r>
      <w:r w:rsidRPr="00B334CA">
        <w:rPr>
          <w:rFonts w:asciiTheme="majorBidi" w:eastAsia="Times New Roman" w:hAnsiTheme="majorBidi" w:cstheme="majorBidi"/>
          <w:color w:val="222222"/>
          <w:sz w:val="24"/>
          <w:szCs w:val="24"/>
          <w:lang w:eastAsia="tr-TR"/>
        </w:rPr>
        <w:t xml:space="preserve"> cezalandırılmayı ya da kınanmayı da hak etmez. </w:t>
      </w:r>
    </w:p>
    <w:p w:rsidR="00D12497" w:rsidRPr="00B334CA" w:rsidRDefault="00F360CC"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Pr>
          <w:rFonts w:asciiTheme="majorBidi" w:eastAsia="Times New Roman" w:hAnsiTheme="majorBidi" w:cstheme="majorBidi"/>
          <w:color w:val="222222"/>
          <w:sz w:val="24"/>
          <w:szCs w:val="24"/>
          <w:lang w:eastAsia="tr-TR"/>
        </w:rPr>
        <w:t>Ardından konu edilen;</w:t>
      </w:r>
      <w:r w:rsidR="00D12497" w:rsidRPr="00B334CA">
        <w:rPr>
          <w:rFonts w:asciiTheme="majorBidi" w:eastAsia="Times New Roman" w:hAnsiTheme="majorBidi" w:cstheme="majorBidi"/>
          <w:color w:val="222222"/>
          <w:sz w:val="24"/>
          <w:szCs w:val="24"/>
          <w:lang w:eastAsia="tr-TR"/>
        </w:rPr>
        <w:t xml:space="preserve"> Peygamberin, neyi hangi sıfatıyla yaptığının dikkate alınması gerektiği hususu, yine akademik düzeyde, ilahiyatçıların bile zor anlayacağı,</w:t>
      </w:r>
      <w:r w:rsidR="00A07697">
        <w:rPr>
          <w:rFonts w:asciiTheme="majorBidi" w:eastAsia="Times New Roman" w:hAnsiTheme="majorBidi" w:cstheme="majorBidi"/>
          <w:color w:val="222222"/>
          <w:sz w:val="24"/>
          <w:szCs w:val="24"/>
          <w:lang w:eastAsia="tr-TR"/>
        </w:rPr>
        <w:t xml:space="preserve"> ihtilaflı, zihin karıştırıcı,</w:t>
      </w:r>
      <w:r w:rsidR="00D12497" w:rsidRPr="00B334CA">
        <w:rPr>
          <w:rFonts w:asciiTheme="majorBidi" w:eastAsia="Times New Roman" w:hAnsiTheme="majorBidi" w:cstheme="majorBidi"/>
          <w:color w:val="222222"/>
          <w:sz w:val="24"/>
          <w:szCs w:val="24"/>
          <w:lang w:eastAsia="tr-TR"/>
        </w:rPr>
        <w:t xml:space="preserve"> sünnete uyma konusunda keyfiliğe yol açabilecek </w:t>
      </w:r>
      <w:r w:rsidR="009B0AB4" w:rsidRPr="00B334CA">
        <w:rPr>
          <w:rFonts w:asciiTheme="majorBidi" w:eastAsia="Times New Roman" w:hAnsiTheme="majorBidi" w:cstheme="majorBidi"/>
          <w:color w:val="222222"/>
          <w:sz w:val="24"/>
          <w:szCs w:val="24"/>
          <w:lang w:eastAsia="tr-TR"/>
        </w:rPr>
        <w:t xml:space="preserve">ve halkı şahsi görüşe sürükleyebilecek </w:t>
      </w:r>
      <w:r w:rsidR="00A07697">
        <w:rPr>
          <w:rFonts w:asciiTheme="majorBidi" w:eastAsia="Times New Roman" w:hAnsiTheme="majorBidi" w:cstheme="majorBidi"/>
          <w:color w:val="222222"/>
          <w:sz w:val="24"/>
          <w:szCs w:val="24"/>
          <w:lang w:eastAsia="tr-TR"/>
        </w:rPr>
        <w:t xml:space="preserve">düzeyde </w:t>
      </w:r>
      <w:r w:rsidR="00D12497" w:rsidRPr="00B334CA">
        <w:rPr>
          <w:rFonts w:asciiTheme="majorBidi" w:eastAsia="Times New Roman" w:hAnsiTheme="majorBidi" w:cstheme="majorBidi"/>
          <w:color w:val="222222"/>
          <w:sz w:val="24"/>
          <w:szCs w:val="24"/>
          <w:lang w:eastAsia="tr-TR"/>
        </w:rPr>
        <w:t>ağır konulardır.</w:t>
      </w:r>
      <w:r w:rsidR="00D12497" w:rsidRPr="00B334CA">
        <w:rPr>
          <w:rStyle w:val="DipnotBavurusu"/>
          <w:rFonts w:asciiTheme="majorBidi" w:hAnsiTheme="majorBidi" w:cstheme="majorBidi"/>
          <w:sz w:val="24"/>
          <w:szCs w:val="24"/>
        </w:rPr>
        <w:footnoteReference w:id="7"/>
      </w:r>
      <w:r w:rsidR="00D12497" w:rsidRPr="00B334CA">
        <w:rPr>
          <w:rFonts w:asciiTheme="majorBidi" w:eastAsia="Times New Roman" w:hAnsiTheme="majorBidi" w:cstheme="majorBidi"/>
          <w:color w:val="222222"/>
          <w:sz w:val="24"/>
          <w:szCs w:val="24"/>
          <w:lang w:eastAsia="tr-TR"/>
        </w:rPr>
        <w:t xml:space="preserve">  </w:t>
      </w:r>
      <w:r w:rsidR="00E045BA">
        <w:rPr>
          <w:rFonts w:asciiTheme="majorBidi" w:eastAsia="Times New Roman" w:hAnsiTheme="majorBidi" w:cstheme="majorBidi"/>
          <w:color w:val="222222"/>
          <w:sz w:val="24"/>
          <w:szCs w:val="24"/>
          <w:lang w:eastAsia="tr-TR"/>
        </w:rPr>
        <w:t>Bu konuların ele alındığı kitab</w:t>
      </w:r>
      <w:r w:rsidR="0087309D" w:rsidRPr="00B334CA">
        <w:rPr>
          <w:rFonts w:asciiTheme="majorBidi" w:eastAsia="Times New Roman" w:hAnsiTheme="majorBidi" w:cstheme="majorBidi"/>
          <w:color w:val="222222"/>
          <w:sz w:val="24"/>
          <w:szCs w:val="24"/>
          <w:lang w:eastAsia="tr-TR"/>
        </w:rPr>
        <w:t>ın adı ise, “</w:t>
      </w:r>
      <w:r w:rsidR="0087309D" w:rsidRPr="00E045BA">
        <w:rPr>
          <w:rFonts w:asciiTheme="majorBidi" w:eastAsia="Times New Roman" w:hAnsiTheme="majorBidi" w:cstheme="majorBidi"/>
          <w:i/>
          <w:iCs/>
          <w:color w:val="222222"/>
          <w:sz w:val="24"/>
          <w:szCs w:val="24"/>
          <w:lang w:eastAsia="tr-TR"/>
        </w:rPr>
        <w:t>İslam’a Giriş</w:t>
      </w:r>
      <w:r w:rsidR="009B6BCF" w:rsidRPr="00E045BA">
        <w:rPr>
          <w:rFonts w:asciiTheme="majorBidi" w:eastAsia="Times New Roman" w:hAnsiTheme="majorBidi" w:cstheme="majorBidi"/>
          <w:i/>
          <w:iCs/>
          <w:color w:val="222222"/>
          <w:sz w:val="24"/>
          <w:szCs w:val="24"/>
          <w:lang w:eastAsia="tr-TR"/>
        </w:rPr>
        <w:t xml:space="preserve">-Evrensel </w:t>
      </w:r>
      <w:proofErr w:type="spellStart"/>
      <w:r w:rsidR="009B6BCF" w:rsidRPr="00E045BA">
        <w:rPr>
          <w:rFonts w:asciiTheme="majorBidi" w:eastAsia="Times New Roman" w:hAnsiTheme="majorBidi" w:cstheme="majorBidi"/>
          <w:i/>
          <w:iCs/>
          <w:color w:val="222222"/>
          <w:sz w:val="24"/>
          <w:szCs w:val="24"/>
          <w:lang w:eastAsia="tr-TR"/>
        </w:rPr>
        <w:t>Mesajlar</w:t>
      </w:r>
      <w:r w:rsidR="00E045BA">
        <w:rPr>
          <w:rFonts w:asciiTheme="majorBidi" w:eastAsia="Times New Roman" w:hAnsiTheme="majorBidi" w:cstheme="majorBidi"/>
          <w:color w:val="222222"/>
          <w:sz w:val="24"/>
          <w:szCs w:val="24"/>
          <w:lang w:eastAsia="tr-TR"/>
        </w:rPr>
        <w:t>”</w:t>
      </w:r>
      <w:r w:rsidR="009B6BCF" w:rsidRPr="00B334CA">
        <w:rPr>
          <w:rFonts w:asciiTheme="majorBidi" w:eastAsia="Times New Roman" w:hAnsiTheme="majorBidi" w:cstheme="majorBidi"/>
          <w:color w:val="222222"/>
          <w:sz w:val="24"/>
          <w:szCs w:val="24"/>
          <w:lang w:eastAsia="tr-TR"/>
        </w:rPr>
        <w:t>dır</w:t>
      </w:r>
      <w:proofErr w:type="spellEnd"/>
      <w:r w:rsidR="0087309D" w:rsidRPr="00B334CA">
        <w:rPr>
          <w:rFonts w:asciiTheme="majorBidi" w:eastAsia="Times New Roman" w:hAnsiTheme="majorBidi" w:cstheme="majorBidi"/>
          <w:color w:val="222222"/>
          <w:sz w:val="24"/>
          <w:szCs w:val="24"/>
          <w:lang w:eastAsia="tr-TR"/>
        </w:rPr>
        <w:t>. İslam’a girişi anlatan ve gerçekte halka yönelik “</w:t>
      </w:r>
      <w:r w:rsidR="0087309D" w:rsidRPr="00B334CA">
        <w:rPr>
          <w:rFonts w:asciiTheme="majorBidi" w:eastAsia="Times New Roman" w:hAnsiTheme="majorBidi" w:cstheme="majorBidi"/>
          <w:i/>
          <w:iCs/>
          <w:color w:val="222222"/>
          <w:sz w:val="24"/>
          <w:szCs w:val="24"/>
          <w:lang w:eastAsia="tr-TR"/>
        </w:rPr>
        <w:t>ilm</w:t>
      </w:r>
      <w:r w:rsidR="0072403B" w:rsidRPr="00B334CA">
        <w:rPr>
          <w:rFonts w:asciiTheme="majorBidi" w:eastAsia="Times New Roman" w:hAnsiTheme="majorBidi" w:cstheme="majorBidi"/>
          <w:i/>
          <w:iCs/>
          <w:color w:val="222222"/>
          <w:sz w:val="24"/>
          <w:szCs w:val="24"/>
          <w:lang w:eastAsia="tr-TR"/>
        </w:rPr>
        <w:t>i</w:t>
      </w:r>
      <w:r w:rsidR="0087309D" w:rsidRPr="00B334CA">
        <w:rPr>
          <w:rFonts w:asciiTheme="majorBidi" w:eastAsia="Times New Roman" w:hAnsiTheme="majorBidi" w:cstheme="majorBidi"/>
          <w:i/>
          <w:iCs/>
          <w:color w:val="222222"/>
          <w:sz w:val="24"/>
          <w:szCs w:val="24"/>
          <w:lang w:eastAsia="tr-TR"/>
        </w:rPr>
        <w:t>hal</w:t>
      </w:r>
      <w:r w:rsidR="0087309D" w:rsidRPr="00B334CA">
        <w:rPr>
          <w:rFonts w:asciiTheme="majorBidi" w:eastAsia="Times New Roman" w:hAnsiTheme="majorBidi" w:cstheme="majorBidi"/>
          <w:color w:val="222222"/>
          <w:sz w:val="24"/>
          <w:szCs w:val="24"/>
          <w:lang w:eastAsia="tr-TR"/>
        </w:rPr>
        <w:t xml:space="preserve">” olması gereken bir kitapta bu konulara yer verilmesi ne kadar isabetlidir, düşünülür? İlmi bir seri içerisinde objektif bilgiler içeren ve ehline hitap eden ilmi </w:t>
      </w:r>
      <w:r w:rsidR="000C606E">
        <w:rPr>
          <w:rFonts w:asciiTheme="majorBidi" w:eastAsia="Times New Roman" w:hAnsiTheme="majorBidi" w:cstheme="majorBidi"/>
          <w:color w:val="222222"/>
          <w:sz w:val="24"/>
          <w:szCs w:val="24"/>
          <w:lang w:eastAsia="tr-TR"/>
        </w:rPr>
        <w:t>eserler</w:t>
      </w:r>
      <w:r w:rsidR="0087309D" w:rsidRPr="00B334CA">
        <w:rPr>
          <w:rFonts w:asciiTheme="majorBidi" w:eastAsia="Times New Roman" w:hAnsiTheme="majorBidi" w:cstheme="majorBidi"/>
          <w:color w:val="222222"/>
          <w:sz w:val="24"/>
          <w:szCs w:val="24"/>
          <w:lang w:eastAsia="tr-TR"/>
        </w:rPr>
        <w:t xml:space="preserve"> elbette </w:t>
      </w:r>
      <w:r w:rsidR="0066780A">
        <w:rPr>
          <w:rFonts w:asciiTheme="majorBidi" w:eastAsia="Times New Roman" w:hAnsiTheme="majorBidi" w:cstheme="majorBidi"/>
          <w:color w:val="222222"/>
          <w:sz w:val="24"/>
          <w:szCs w:val="24"/>
          <w:lang w:eastAsia="tr-TR"/>
        </w:rPr>
        <w:t xml:space="preserve">müstakil olarak </w:t>
      </w:r>
      <w:r w:rsidR="0087309D" w:rsidRPr="00B334CA">
        <w:rPr>
          <w:rFonts w:asciiTheme="majorBidi" w:eastAsia="Times New Roman" w:hAnsiTheme="majorBidi" w:cstheme="majorBidi"/>
          <w:color w:val="222222"/>
          <w:sz w:val="24"/>
          <w:szCs w:val="24"/>
          <w:lang w:eastAsia="tr-TR"/>
        </w:rPr>
        <w:t>basılabilir.</w:t>
      </w:r>
    </w:p>
    <w:p w:rsidR="00034A70" w:rsidRPr="00B334CA" w:rsidRDefault="00282E52" w:rsidP="003B6978">
      <w:pPr>
        <w:spacing w:before="240" w:after="240" w:line="276" w:lineRule="auto"/>
        <w:ind w:firstLine="851"/>
        <w:jc w:val="both"/>
        <w:rPr>
          <w:rFonts w:asciiTheme="majorBidi" w:hAnsiTheme="majorBidi" w:cstheme="majorBidi"/>
          <w:sz w:val="24"/>
          <w:szCs w:val="24"/>
        </w:rPr>
      </w:pPr>
      <w:r w:rsidRPr="00B334CA">
        <w:rPr>
          <w:rFonts w:asciiTheme="majorBidi" w:hAnsiTheme="majorBidi" w:cstheme="majorBidi"/>
          <w:b/>
          <w:bCs/>
          <w:sz w:val="24"/>
          <w:szCs w:val="24"/>
        </w:rPr>
        <w:t>5</w:t>
      </w:r>
      <w:r w:rsidR="00034A70" w:rsidRPr="00B334CA">
        <w:rPr>
          <w:rFonts w:asciiTheme="majorBidi" w:hAnsiTheme="majorBidi" w:cstheme="majorBidi"/>
          <w:b/>
          <w:bCs/>
          <w:sz w:val="24"/>
          <w:szCs w:val="24"/>
        </w:rPr>
        <w:t>)</w:t>
      </w:r>
      <w:r w:rsidR="00034A70" w:rsidRPr="00B334CA">
        <w:rPr>
          <w:rFonts w:asciiTheme="majorBidi" w:hAnsiTheme="majorBidi" w:cstheme="majorBidi"/>
          <w:sz w:val="24"/>
          <w:szCs w:val="24"/>
        </w:rPr>
        <w:t xml:space="preserve"> “</w:t>
      </w:r>
      <w:r w:rsidR="00034A70" w:rsidRPr="00B334CA">
        <w:rPr>
          <w:rFonts w:asciiTheme="majorBidi" w:hAnsiTheme="majorBidi" w:cstheme="majorBidi"/>
          <w:i/>
          <w:iCs/>
          <w:sz w:val="24"/>
          <w:szCs w:val="24"/>
        </w:rPr>
        <w:t>Hz. Muhammed kendi y</w:t>
      </w:r>
      <w:r w:rsidR="00DD5D2A" w:rsidRPr="00B334CA">
        <w:rPr>
          <w:rFonts w:asciiTheme="majorBidi" w:hAnsiTheme="majorBidi" w:cstheme="majorBidi"/>
          <w:i/>
          <w:iCs/>
          <w:sz w:val="24"/>
          <w:szCs w:val="24"/>
        </w:rPr>
        <w:t>erine hiç kimseyi bırakmamıştır …</w:t>
      </w:r>
      <w:r w:rsidR="00034A70" w:rsidRPr="00B334CA">
        <w:rPr>
          <w:rFonts w:asciiTheme="majorBidi" w:hAnsiTheme="majorBidi" w:cstheme="majorBidi"/>
          <w:i/>
          <w:iCs/>
          <w:sz w:val="24"/>
          <w:szCs w:val="24"/>
        </w:rPr>
        <w:t xml:space="preserve"> </w:t>
      </w:r>
      <w:proofErr w:type="spellStart"/>
      <w:r w:rsidR="00034A70" w:rsidRPr="00B334CA">
        <w:rPr>
          <w:rFonts w:asciiTheme="majorBidi" w:hAnsiTheme="majorBidi" w:cstheme="majorBidi"/>
          <w:i/>
          <w:iCs/>
          <w:sz w:val="24"/>
          <w:szCs w:val="24"/>
        </w:rPr>
        <w:t>Kureyş</w:t>
      </w:r>
      <w:proofErr w:type="spellEnd"/>
      <w:r w:rsidR="00034A70" w:rsidRPr="00B334CA">
        <w:rPr>
          <w:rFonts w:asciiTheme="majorBidi" w:hAnsiTheme="majorBidi" w:cstheme="majorBidi"/>
          <w:i/>
          <w:iCs/>
          <w:sz w:val="24"/>
          <w:szCs w:val="24"/>
        </w:rPr>
        <w:t xml:space="preserve"> kabilesi, toplumdaki yeri açısından öne çıkmış ancak Ebubekir gibi </w:t>
      </w:r>
      <w:proofErr w:type="spellStart"/>
      <w:r w:rsidR="00034A70" w:rsidRPr="00B334CA">
        <w:rPr>
          <w:rFonts w:asciiTheme="majorBidi" w:hAnsiTheme="majorBidi" w:cstheme="majorBidi"/>
          <w:i/>
          <w:iCs/>
          <w:sz w:val="24"/>
          <w:szCs w:val="24"/>
        </w:rPr>
        <w:t>Kureyş’in</w:t>
      </w:r>
      <w:proofErr w:type="spellEnd"/>
      <w:r w:rsidR="00034A70" w:rsidRPr="00B334CA">
        <w:rPr>
          <w:rFonts w:asciiTheme="majorBidi" w:hAnsiTheme="majorBidi" w:cstheme="majorBidi"/>
          <w:i/>
          <w:iCs/>
          <w:sz w:val="24"/>
          <w:szCs w:val="24"/>
        </w:rPr>
        <w:t xml:space="preserve"> </w:t>
      </w:r>
      <w:r w:rsidR="00AE2BD0" w:rsidRPr="00B334CA">
        <w:rPr>
          <w:rFonts w:asciiTheme="majorBidi" w:hAnsiTheme="majorBidi" w:cstheme="majorBidi"/>
          <w:i/>
          <w:iCs/>
          <w:sz w:val="24"/>
          <w:szCs w:val="24"/>
        </w:rPr>
        <w:t>önde gelenlerinden sayılmayan</w:t>
      </w:r>
      <w:r w:rsidR="00034A70" w:rsidRPr="00B334CA">
        <w:rPr>
          <w:rFonts w:asciiTheme="majorBidi" w:hAnsiTheme="majorBidi" w:cstheme="majorBidi"/>
          <w:i/>
          <w:iCs/>
          <w:sz w:val="24"/>
          <w:szCs w:val="24"/>
        </w:rPr>
        <w:t xml:space="preserve"> bir kimse halife olmuştur</w:t>
      </w:r>
      <w:r w:rsidR="00034A70" w:rsidRPr="00B334CA">
        <w:rPr>
          <w:rFonts w:asciiTheme="majorBidi" w:hAnsiTheme="majorBidi" w:cstheme="majorBidi"/>
          <w:sz w:val="24"/>
          <w:szCs w:val="24"/>
        </w:rPr>
        <w:t>.”</w:t>
      </w:r>
      <w:r w:rsidR="00034A70" w:rsidRPr="00B334CA">
        <w:rPr>
          <w:rStyle w:val="DipnotBavurusu"/>
          <w:rFonts w:asciiTheme="majorBidi" w:hAnsiTheme="majorBidi" w:cstheme="majorBidi"/>
          <w:sz w:val="24"/>
          <w:szCs w:val="24"/>
        </w:rPr>
        <w:footnoteReference w:id="8"/>
      </w:r>
    </w:p>
    <w:p w:rsidR="00034A70" w:rsidRPr="00B334CA" w:rsidRDefault="00D12B74" w:rsidP="003B6978">
      <w:pPr>
        <w:spacing w:before="240" w:after="240" w:line="276" w:lineRule="auto"/>
        <w:ind w:firstLine="851"/>
        <w:jc w:val="both"/>
        <w:rPr>
          <w:rFonts w:asciiTheme="majorBidi" w:hAnsiTheme="majorBidi" w:cstheme="majorBidi"/>
          <w:sz w:val="24"/>
          <w:szCs w:val="24"/>
        </w:rPr>
      </w:pPr>
      <w:r w:rsidRPr="00B334CA">
        <w:rPr>
          <w:rFonts w:asciiTheme="majorBidi" w:hAnsiTheme="majorBidi" w:cstheme="majorBidi"/>
          <w:sz w:val="24"/>
          <w:szCs w:val="24"/>
        </w:rPr>
        <w:t>Kanaatimizce bu ifadelerd</w:t>
      </w:r>
      <w:r w:rsidR="00034A70" w:rsidRPr="00B334CA">
        <w:rPr>
          <w:rFonts w:asciiTheme="majorBidi" w:hAnsiTheme="majorBidi" w:cstheme="majorBidi"/>
          <w:sz w:val="24"/>
          <w:szCs w:val="24"/>
        </w:rPr>
        <w:t>e Hz. Ebubekir (</w:t>
      </w:r>
      <w:proofErr w:type="spellStart"/>
      <w:r w:rsidR="00034A70" w:rsidRPr="00B334CA">
        <w:rPr>
          <w:rFonts w:asciiTheme="majorBidi" w:hAnsiTheme="majorBidi" w:cstheme="majorBidi"/>
          <w:sz w:val="24"/>
          <w:szCs w:val="24"/>
        </w:rPr>
        <w:t>r.a</w:t>
      </w:r>
      <w:proofErr w:type="spellEnd"/>
      <w:r w:rsidR="00034A70" w:rsidRPr="00B334CA">
        <w:rPr>
          <w:rFonts w:asciiTheme="majorBidi" w:hAnsiTheme="majorBidi" w:cstheme="majorBidi"/>
          <w:sz w:val="24"/>
          <w:szCs w:val="24"/>
        </w:rPr>
        <w:t>.), basit bir adam gibi görülerek küçümsenmekte ve halife olması yadırganmaktadır.</w:t>
      </w:r>
      <w:r w:rsidR="00C550E4" w:rsidRPr="00B334CA">
        <w:rPr>
          <w:rFonts w:asciiTheme="majorBidi" w:hAnsiTheme="majorBidi" w:cstheme="majorBidi"/>
          <w:sz w:val="24"/>
          <w:szCs w:val="24"/>
        </w:rPr>
        <w:t xml:space="preserve"> Dolayısıyla söz konusu ifade, Şia’nın sahabeye bakış açısını da çağrıştırmaktadır.</w:t>
      </w:r>
    </w:p>
    <w:p w:rsidR="00034A70" w:rsidRPr="00B334CA" w:rsidRDefault="00282E52" w:rsidP="003B6978">
      <w:pPr>
        <w:spacing w:before="240" w:after="240" w:line="276" w:lineRule="auto"/>
        <w:ind w:firstLine="851"/>
        <w:jc w:val="both"/>
        <w:rPr>
          <w:rFonts w:asciiTheme="majorBidi" w:hAnsiTheme="majorBidi" w:cstheme="majorBidi"/>
          <w:sz w:val="24"/>
          <w:szCs w:val="24"/>
        </w:rPr>
      </w:pPr>
      <w:r w:rsidRPr="00B334CA">
        <w:rPr>
          <w:rFonts w:asciiTheme="majorBidi" w:hAnsiTheme="majorBidi" w:cstheme="majorBidi"/>
          <w:b/>
          <w:bCs/>
          <w:sz w:val="24"/>
          <w:szCs w:val="24"/>
        </w:rPr>
        <w:t>6</w:t>
      </w:r>
      <w:r w:rsidR="00034A70" w:rsidRPr="00B334CA">
        <w:rPr>
          <w:rFonts w:asciiTheme="majorBidi" w:hAnsiTheme="majorBidi" w:cstheme="majorBidi"/>
          <w:b/>
          <w:bCs/>
          <w:sz w:val="24"/>
          <w:szCs w:val="24"/>
        </w:rPr>
        <w:t>)</w:t>
      </w:r>
      <w:r w:rsidR="00034A70" w:rsidRPr="00B334CA">
        <w:rPr>
          <w:rFonts w:asciiTheme="majorBidi" w:hAnsiTheme="majorBidi" w:cstheme="majorBidi"/>
          <w:sz w:val="24"/>
          <w:szCs w:val="24"/>
        </w:rPr>
        <w:t xml:space="preserve"> </w:t>
      </w:r>
      <w:bookmarkStart w:id="4" w:name="_Hlk497879686"/>
      <w:r w:rsidR="00034A70" w:rsidRPr="00B334CA">
        <w:rPr>
          <w:rFonts w:asciiTheme="majorBidi" w:hAnsiTheme="majorBidi" w:cstheme="majorBidi"/>
          <w:sz w:val="24"/>
          <w:szCs w:val="24"/>
        </w:rPr>
        <w:t>“</w:t>
      </w:r>
      <w:r w:rsidR="00034A70" w:rsidRPr="00B334CA">
        <w:rPr>
          <w:rFonts w:asciiTheme="majorBidi" w:hAnsiTheme="majorBidi" w:cstheme="majorBidi"/>
          <w:i/>
          <w:iCs/>
          <w:sz w:val="24"/>
          <w:szCs w:val="24"/>
        </w:rPr>
        <w:t>İslâm’ın miras hükümleri dışında, sosyal hayat nizamı ve esaslarının değişmesi, erkek ve kadının vazifeleri</w:t>
      </w:r>
      <w:r w:rsidR="00AE2BD0" w:rsidRPr="00B334CA">
        <w:rPr>
          <w:rFonts w:asciiTheme="majorBidi" w:hAnsiTheme="majorBidi" w:cstheme="majorBidi"/>
          <w:i/>
          <w:iCs/>
          <w:sz w:val="24"/>
          <w:szCs w:val="24"/>
        </w:rPr>
        <w:t xml:space="preserve"> ve bu vazifelere uygun hayat nizamı ve esaslarının</w:t>
      </w:r>
      <w:r w:rsidR="00034A70" w:rsidRPr="00B334CA">
        <w:rPr>
          <w:rFonts w:asciiTheme="majorBidi" w:hAnsiTheme="majorBidi" w:cstheme="majorBidi"/>
          <w:i/>
          <w:iCs/>
          <w:sz w:val="24"/>
          <w:szCs w:val="24"/>
        </w:rPr>
        <w:t xml:space="preserve"> değişikliğe uğraması halinde, kadınlara</w:t>
      </w:r>
      <w:r w:rsidR="00AE2BD0" w:rsidRPr="00B334CA">
        <w:rPr>
          <w:rFonts w:asciiTheme="majorBidi" w:hAnsiTheme="majorBidi" w:cstheme="majorBidi"/>
          <w:i/>
          <w:iCs/>
          <w:sz w:val="24"/>
          <w:szCs w:val="24"/>
        </w:rPr>
        <w:t xml:space="preserve"> mirastan erkekler kadar </w:t>
      </w:r>
      <w:r w:rsidR="00034A70" w:rsidRPr="00B334CA">
        <w:rPr>
          <w:rFonts w:asciiTheme="majorBidi" w:hAnsiTheme="majorBidi" w:cstheme="majorBidi"/>
          <w:i/>
          <w:iCs/>
          <w:sz w:val="24"/>
          <w:szCs w:val="24"/>
        </w:rPr>
        <w:t>ya da erkekl</w:t>
      </w:r>
      <w:r w:rsidR="00AE2BD0" w:rsidRPr="00B334CA">
        <w:rPr>
          <w:rFonts w:asciiTheme="majorBidi" w:hAnsiTheme="majorBidi" w:cstheme="majorBidi"/>
          <w:i/>
          <w:iCs/>
          <w:sz w:val="24"/>
          <w:szCs w:val="24"/>
        </w:rPr>
        <w:t>erden daha fazla pay verilebileceğini ifade edenler de vardır</w:t>
      </w:r>
      <w:r w:rsidR="00034A70" w:rsidRPr="00B334CA">
        <w:rPr>
          <w:rFonts w:asciiTheme="majorBidi" w:hAnsiTheme="majorBidi" w:cstheme="majorBidi"/>
          <w:sz w:val="24"/>
          <w:szCs w:val="24"/>
        </w:rPr>
        <w:t>.”</w:t>
      </w:r>
      <w:r w:rsidR="00034A70" w:rsidRPr="00B334CA">
        <w:rPr>
          <w:rStyle w:val="DipnotBavurusu"/>
          <w:rFonts w:asciiTheme="majorBidi" w:hAnsiTheme="majorBidi" w:cstheme="majorBidi"/>
          <w:sz w:val="24"/>
          <w:szCs w:val="24"/>
        </w:rPr>
        <w:t xml:space="preserve"> </w:t>
      </w:r>
      <w:r w:rsidR="00034A70" w:rsidRPr="00B334CA">
        <w:rPr>
          <w:rStyle w:val="DipnotBavurusu"/>
          <w:rFonts w:asciiTheme="majorBidi" w:hAnsiTheme="majorBidi" w:cstheme="majorBidi"/>
          <w:sz w:val="24"/>
          <w:szCs w:val="24"/>
        </w:rPr>
        <w:footnoteReference w:id="9"/>
      </w:r>
      <w:r w:rsidR="00034A70" w:rsidRPr="00B334CA">
        <w:rPr>
          <w:rFonts w:asciiTheme="majorBidi" w:hAnsiTheme="majorBidi" w:cstheme="majorBidi"/>
          <w:sz w:val="24"/>
          <w:szCs w:val="24"/>
        </w:rPr>
        <w:t xml:space="preserve"> </w:t>
      </w:r>
    </w:p>
    <w:p w:rsidR="00034A70" w:rsidRPr="00B334CA" w:rsidRDefault="00034A70" w:rsidP="003B6978">
      <w:pPr>
        <w:spacing w:before="240" w:after="240" w:line="276" w:lineRule="auto"/>
        <w:ind w:firstLine="851"/>
        <w:jc w:val="both"/>
        <w:rPr>
          <w:rFonts w:asciiTheme="majorBidi" w:hAnsiTheme="majorBidi" w:cstheme="majorBidi"/>
          <w:sz w:val="24"/>
          <w:szCs w:val="24"/>
        </w:rPr>
      </w:pPr>
      <w:r w:rsidRPr="00B334CA">
        <w:rPr>
          <w:rFonts w:asciiTheme="majorBidi" w:hAnsiTheme="majorBidi" w:cstheme="majorBidi"/>
          <w:sz w:val="24"/>
          <w:szCs w:val="24"/>
        </w:rPr>
        <w:t xml:space="preserve">“… </w:t>
      </w:r>
      <w:proofErr w:type="spellStart"/>
      <w:r w:rsidRPr="00B334CA">
        <w:rPr>
          <w:rFonts w:asciiTheme="majorBidi" w:hAnsiTheme="majorBidi" w:cstheme="majorBidi"/>
          <w:i/>
          <w:iCs/>
          <w:sz w:val="24"/>
          <w:szCs w:val="24"/>
        </w:rPr>
        <w:t>Kırbaşoğlu</w:t>
      </w:r>
      <w:proofErr w:type="spellEnd"/>
      <w:r w:rsidRPr="00B334CA">
        <w:rPr>
          <w:rFonts w:asciiTheme="majorBidi" w:hAnsiTheme="majorBidi" w:cstheme="majorBidi"/>
          <w:i/>
          <w:iCs/>
          <w:sz w:val="24"/>
          <w:szCs w:val="24"/>
        </w:rPr>
        <w:t>, Kur’an’ın kadına mirastan erkeğin payının yarısı kadar hi</w:t>
      </w:r>
      <w:r w:rsidR="00A11B89" w:rsidRPr="00B334CA">
        <w:rPr>
          <w:rFonts w:asciiTheme="majorBidi" w:hAnsiTheme="majorBidi" w:cstheme="majorBidi"/>
          <w:i/>
          <w:iCs/>
          <w:sz w:val="24"/>
          <w:szCs w:val="24"/>
        </w:rPr>
        <w:t>sse verilmesini emrettiği şeklin</w:t>
      </w:r>
      <w:r w:rsidRPr="00B334CA">
        <w:rPr>
          <w:rFonts w:asciiTheme="majorBidi" w:hAnsiTheme="majorBidi" w:cstheme="majorBidi"/>
          <w:i/>
          <w:iCs/>
          <w:sz w:val="24"/>
          <w:szCs w:val="24"/>
        </w:rPr>
        <w:t xml:space="preserve">deki genellemenin, mirasla ilgili ayetlerin sathi olarak </w:t>
      </w:r>
      <w:r w:rsidRPr="00B334CA">
        <w:rPr>
          <w:rFonts w:asciiTheme="majorBidi" w:hAnsiTheme="majorBidi" w:cstheme="majorBidi"/>
          <w:i/>
          <w:iCs/>
          <w:sz w:val="24"/>
          <w:szCs w:val="24"/>
        </w:rPr>
        <w:lastRenderedPageBreak/>
        <w:t>okunmasından veya kasıtlı olarak saptırılmasından kaynaklanan bir iddia olduğunu(!) dile getirmektedir</w:t>
      </w:r>
      <w:r w:rsidR="00AE2BD0" w:rsidRPr="00B334CA">
        <w:rPr>
          <w:rFonts w:asciiTheme="majorBidi" w:hAnsiTheme="majorBidi" w:cstheme="majorBidi"/>
          <w:i/>
          <w:iCs/>
          <w:sz w:val="24"/>
          <w:szCs w:val="24"/>
        </w:rPr>
        <w:t>…</w:t>
      </w:r>
      <w:r w:rsidRPr="00B334CA">
        <w:rPr>
          <w:rFonts w:asciiTheme="majorBidi" w:hAnsiTheme="majorBidi" w:cstheme="majorBidi"/>
          <w:i/>
          <w:iCs/>
          <w:sz w:val="24"/>
          <w:szCs w:val="24"/>
        </w:rPr>
        <w:t>”</w:t>
      </w:r>
      <w:r w:rsidRPr="00B334CA">
        <w:rPr>
          <w:rStyle w:val="DipnotBavurusu"/>
          <w:rFonts w:asciiTheme="majorBidi" w:hAnsiTheme="majorBidi" w:cstheme="majorBidi"/>
          <w:sz w:val="24"/>
          <w:szCs w:val="24"/>
        </w:rPr>
        <w:t xml:space="preserve"> </w:t>
      </w:r>
      <w:r w:rsidRPr="00B334CA">
        <w:rPr>
          <w:rStyle w:val="DipnotBavurusu"/>
          <w:rFonts w:asciiTheme="majorBidi" w:hAnsiTheme="majorBidi" w:cstheme="majorBidi"/>
          <w:sz w:val="24"/>
          <w:szCs w:val="24"/>
        </w:rPr>
        <w:footnoteReference w:id="10"/>
      </w:r>
    </w:p>
    <w:p w:rsidR="00034A70" w:rsidRPr="00B334CA" w:rsidRDefault="00B63DF9" w:rsidP="003B6978">
      <w:pPr>
        <w:spacing w:before="240" w:after="240" w:line="276" w:lineRule="auto"/>
        <w:ind w:firstLine="851"/>
        <w:jc w:val="both"/>
        <w:rPr>
          <w:rFonts w:asciiTheme="majorBidi" w:hAnsiTheme="majorBidi" w:cstheme="majorBidi"/>
          <w:sz w:val="24"/>
          <w:szCs w:val="24"/>
        </w:rPr>
      </w:pPr>
      <w:r w:rsidRPr="00B334CA">
        <w:rPr>
          <w:rFonts w:asciiTheme="majorBidi" w:hAnsiTheme="majorBidi" w:cstheme="majorBidi"/>
          <w:sz w:val="24"/>
          <w:szCs w:val="24"/>
        </w:rPr>
        <w:t>Bu ifadeler</w:t>
      </w:r>
      <w:r w:rsidR="00034A70" w:rsidRPr="00B334CA">
        <w:rPr>
          <w:rFonts w:asciiTheme="majorBidi" w:hAnsiTheme="majorBidi" w:cstheme="majorBidi"/>
          <w:sz w:val="24"/>
          <w:szCs w:val="24"/>
        </w:rPr>
        <w:t>le İslâm’ın miras hükümlerinin, günümüz çağdaş Müslümanlarını bağlamayacağı savunulmaktadır. İslam miras hukukunda bazı hallerde kadına erkeğin yarısı kadar hisse verilmesinin, Kur’an’ın iyi incelenmeyip yanlış anlaşılması sonucunda elde edildiği (!) ifade edilmektedir. Böylesine sakat bir iddia, Hz. Peygamber (</w:t>
      </w:r>
      <w:proofErr w:type="spellStart"/>
      <w:r w:rsidR="00034A70" w:rsidRPr="00B334CA">
        <w:rPr>
          <w:rFonts w:asciiTheme="majorBidi" w:hAnsiTheme="majorBidi" w:cstheme="majorBidi"/>
          <w:sz w:val="24"/>
          <w:szCs w:val="24"/>
        </w:rPr>
        <w:t>s.a.v</w:t>
      </w:r>
      <w:proofErr w:type="spellEnd"/>
      <w:r w:rsidR="00034A70" w:rsidRPr="00B334CA">
        <w:rPr>
          <w:rFonts w:asciiTheme="majorBidi" w:hAnsiTheme="majorBidi" w:cstheme="majorBidi"/>
          <w:sz w:val="24"/>
          <w:szCs w:val="24"/>
        </w:rPr>
        <w:t>.), sahabe ve daha sonraki selefle birlikte bütün ulemanın, Kur’an’ı yanlış anlamakla itham etmeye kadar gider. Çünkü ilgili ayetleri bu şekilde anlayıp bize öğreten Hz. Peygamber (</w:t>
      </w:r>
      <w:proofErr w:type="spellStart"/>
      <w:r w:rsidR="00034A70" w:rsidRPr="00B334CA">
        <w:rPr>
          <w:rFonts w:asciiTheme="majorBidi" w:hAnsiTheme="majorBidi" w:cstheme="majorBidi"/>
          <w:sz w:val="24"/>
          <w:szCs w:val="24"/>
        </w:rPr>
        <w:t>s.a.v</w:t>
      </w:r>
      <w:proofErr w:type="spellEnd"/>
      <w:r w:rsidR="00034A70" w:rsidRPr="00B334CA">
        <w:rPr>
          <w:rFonts w:asciiTheme="majorBidi" w:hAnsiTheme="majorBidi" w:cstheme="majorBidi"/>
          <w:sz w:val="24"/>
          <w:szCs w:val="24"/>
        </w:rPr>
        <w:t>.)’</w:t>
      </w:r>
      <w:proofErr w:type="spellStart"/>
      <w:r w:rsidR="00034A70" w:rsidRPr="00B334CA">
        <w:rPr>
          <w:rFonts w:asciiTheme="majorBidi" w:hAnsiTheme="majorBidi" w:cstheme="majorBidi"/>
          <w:sz w:val="24"/>
          <w:szCs w:val="24"/>
        </w:rPr>
        <w:t>dir</w:t>
      </w:r>
      <w:proofErr w:type="spellEnd"/>
      <w:r w:rsidR="00034A70" w:rsidRPr="00B334CA">
        <w:rPr>
          <w:rFonts w:asciiTheme="majorBidi" w:hAnsiTheme="majorBidi" w:cstheme="majorBidi"/>
          <w:sz w:val="24"/>
          <w:szCs w:val="24"/>
        </w:rPr>
        <w:t xml:space="preserve">. Bu nedenle Kur’an ve </w:t>
      </w:r>
      <w:proofErr w:type="spellStart"/>
      <w:r w:rsidR="00034A70" w:rsidRPr="00B334CA">
        <w:rPr>
          <w:rFonts w:asciiTheme="majorBidi" w:hAnsiTheme="majorBidi" w:cstheme="majorBidi"/>
          <w:sz w:val="24"/>
          <w:szCs w:val="24"/>
        </w:rPr>
        <w:t>sünnet’te</w:t>
      </w:r>
      <w:proofErr w:type="spellEnd"/>
      <w:r w:rsidR="00034A70" w:rsidRPr="00B334CA">
        <w:rPr>
          <w:rFonts w:asciiTheme="majorBidi" w:hAnsiTheme="majorBidi" w:cstheme="majorBidi"/>
          <w:sz w:val="24"/>
          <w:szCs w:val="24"/>
        </w:rPr>
        <w:t xml:space="preserve"> açık bir şekilde belirtilen miras hükümleri “</w:t>
      </w:r>
      <w:proofErr w:type="spellStart"/>
      <w:r w:rsidR="00034A70" w:rsidRPr="00B334CA">
        <w:rPr>
          <w:rFonts w:asciiTheme="majorBidi" w:hAnsiTheme="majorBidi" w:cstheme="majorBidi"/>
          <w:i/>
          <w:iCs/>
          <w:sz w:val="24"/>
          <w:szCs w:val="24"/>
        </w:rPr>
        <w:t>müfesser</w:t>
      </w:r>
      <w:proofErr w:type="spellEnd"/>
      <w:r w:rsidR="00034A70" w:rsidRPr="00B334CA">
        <w:rPr>
          <w:rFonts w:asciiTheme="majorBidi" w:hAnsiTheme="majorBidi" w:cstheme="majorBidi"/>
          <w:sz w:val="24"/>
          <w:szCs w:val="24"/>
        </w:rPr>
        <w:t xml:space="preserve">” olup, içtihada </w:t>
      </w:r>
      <w:r w:rsidR="00077D18" w:rsidRPr="00B334CA">
        <w:rPr>
          <w:rFonts w:asciiTheme="majorBidi" w:hAnsiTheme="majorBidi" w:cstheme="majorBidi"/>
          <w:sz w:val="24"/>
          <w:szCs w:val="24"/>
        </w:rPr>
        <w:t xml:space="preserve">ve yoruma </w:t>
      </w:r>
      <w:r w:rsidR="00034A70" w:rsidRPr="00B334CA">
        <w:rPr>
          <w:rFonts w:asciiTheme="majorBidi" w:hAnsiTheme="majorBidi" w:cstheme="majorBidi"/>
          <w:sz w:val="24"/>
          <w:szCs w:val="24"/>
        </w:rPr>
        <w:t>kapalıdır.</w:t>
      </w:r>
      <w:r w:rsidR="00D22D81" w:rsidRPr="00B334CA">
        <w:rPr>
          <w:rFonts w:asciiTheme="majorBidi" w:hAnsiTheme="majorBidi" w:cstheme="majorBidi"/>
          <w:sz w:val="24"/>
          <w:szCs w:val="24"/>
        </w:rPr>
        <w:t xml:space="preserve"> Yukarıdaki iddialarda, İslam miras hukukunda kadının, başka vasatlarda ana, eş ve kız kardeş olarak değişik şekillerde belirli paylar alabildiği de göz ardı edilmektedir.</w:t>
      </w:r>
    </w:p>
    <w:p w:rsidR="005A4C5D" w:rsidRPr="00B334CA" w:rsidRDefault="00282E52"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b/>
          <w:bCs/>
          <w:color w:val="222222"/>
          <w:sz w:val="24"/>
          <w:szCs w:val="24"/>
          <w:lang w:eastAsia="tr-TR"/>
        </w:rPr>
        <w:t>7</w:t>
      </w:r>
      <w:r w:rsidR="005A4C5D" w:rsidRPr="00B334CA">
        <w:rPr>
          <w:rFonts w:asciiTheme="majorBidi" w:eastAsia="Times New Roman" w:hAnsiTheme="majorBidi" w:cstheme="majorBidi"/>
          <w:b/>
          <w:bCs/>
          <w:color w:val="222222"/>
          <w:sz w:val="24"/>
          <w:szCs w:val="24"/>
          <w:lang w:eastAsia="tr-TR"/>
        </w:rPr>
        <w:t>)</w:t>
      </w:r>
      <w:r w:rsidR="005A4C5D" w:rsidRPr="00B334CA">
        <w:rPr>
          <w:rFonts w:asciiTheme="majorBidi" w:eastAsia="Times New Roman" w:hAnsiTheme="majorBidi" w:cstheme="majorBidi"/>
          <w:color w:val="222222"/>
          <w:sz w:val="24"/>
          <w:szCs w:val="24"/>
          <w:lang w:eastAsia="tr-TR"/>
        </w:rPr>
        <w:t xml:space="preserve"> Kadının şahitliği il</w:t>
      </w:r>
      <w:r w:rsidR="005521AB" w:rsidRPr="00B334CA">
        <w:rPr>
          <w:rFonts w:asciiTheme="majorBidi" w:eastAsia="Times New Roman" w:hAnsiTheme="majorBidi" w:cstheme="majorBidi"/>
          <w:color w:val="222222"/>
          <w:sz w:val="24"/>
          <w:szCs w:val="24"/>
          <w:lang w:eastAsia="tr-TR"/>
        </w:rPr>
        <w:t>e</w:t>
      </w:r>
      <w:r w:rsidR="005A4C5D" w:rsidRPr="00B334CA">
        <w:rPr>
          <w:rFonts w:asciiTheme="majorBidi" w:eastAsia="Times New Roman" w:hAnsiTheme="majorBidi" w:cstheme="majorBidi"/>
          <w:color w:val="222222"/>
          <w:sz w:val="24"/>
          <w:szCs w:val="24"/>
          <w:lang w:eastAsia="tr-TR"/>
        </w:rPr>
        <w:t xml:space="preserve"> ilgili ayetin hükmünün, zamanımız şartlarında artık farklı değerlendirilmesi gerektiği üzerinde durulmaktadır. </w:t>
      </w:r>
      <w:r w:rsidR="005521AB" w:rsidRPr="00B334CA">
        <w:rPr>
          <w:rFonts w:asciiTheme="majorBidi" w:eastAsia="Times New Roman" w:hAnsiTheme="majorBidi" w:cstheme="majorBidi"/>
          <w:color w:val="222222"/>
          <w:sz w:val="24"/>
          <w:szCs w:val="24"/>
          <w:lang w:eastAsia="tr-TR"/>
        </w:rPr>
        <w:t xml:space="preserve">Halbuki Allah </w:t>
      </w:r>
      <w:proofErr w:type="spellStart"/>
      <w:r w:rsidR="005521AB" w:rsidRPr="00B334CA">
        <w:rPr>
          <w:rFonts w:asciiTheme="majorBidi" w:eastAsia="Times New Roman" w:hAnsiTheme="majorBidi" w:cstheme="majorBidi"/>
          <w:color w:val="222222"/>
          <w:sz w:val="24"/>
          <w:szCs w:val="24"/>
          <w:lang w:eastAsia="tr-TR"/>
        </w:rPr>
        <w:t>T</w:t>
      </w:r>
      <w:r w:rsidR="005A4C5D" w:rsidRPr="00B334CA">
        <w:rPr>
          <w:rFonts w:asciiTheme="majorBidi" w:eastAsia="Times New Roman" w:hAnsiTheme="majorBidi" w:cstheme="majorBidi"/>
          <w:color w:val="222222"/>
          <w:sz w:val="24"/>
          <w:szCs w:val="24"/>
          <w:lang w:eastAsia="tr-TR"/>
        </w:rPr>
        <w:t>eâla</w:t>
      </w:r>
      <w:proofErr w:type="spellEnd"/>
      <w:r w:rsidR="005A4C5D" w:rsidRPr="00B334CA">
        <w:rPr>
          <w:rFonts w:asciiTheme="majorBidi" w:eastAsia="Times New Roman" w:hAnsiTheme="majorBidi" w:cstheme="majorBidi"/>
          <w:color w:val="222222"/>
          <w:sz w:val="24"/>
          <w:szCs w:val="24"/>
          <w:lang w:eastAsia="tr-TR"/>
        </w:rPr>
        <w:t xml:space="preserve"> yarattığı kulunu en iyi bilen olarak Kur’an’ı, kıyamete kadar hükmü baki kitap olarak indirmiştir.</w:t>
      </w:r>
      <w:r w:rsidR="005A4C5D" w:rsidRPr="00B334CA">
        <w:rPr>
          <w:rStyle w:val="DipnotBavurusu"/>
          <w:rFonts w:asciiTheme="majorBidi" w:hAnsiTheme="majorBidi" w:cstheme="majorBidi"/>
          <w:sz w:val="24"/>
          <w:szCs w:val="24"/>
        </w:rPr>
        <w:t xml:space="preserve"> </w:t>
      </w:r>
      <w:r w:rsidR="005A4C5D" w:rsidRPr="00B334CA">
        <w:rPr>
          <w:rStyle w:val="DipnotBavurusu"/>
          <w:rFonts w:asciiTheme="majorBidi" w:hAnsiTheme="majorBidi" w:cstheme="majorBidi"/>
          <w:sz w:val="24"/>
          <w:szCs w:val="24"/>
        </w:rPr>
        <w:footnoteReference w:id="11"/>
      </w:r>
      <w:r w:rsidR="005A4C5D" w:rsidRPr="00B334CA">
        <w:rPr>
          <w:rFonts w:asciiTheme="majorBidi" w:eastAsia="Times New Roman" w:hAnsiTheme="majorBidi" w:cstheme="majorBidi"/>
          <w:color w:val="222222"/>
          <w:sz w:val="24"/>
          <w:szCs w:val="24"/>
          <w:lang w:eastAsia="tr-TR"/>
        </w:rPr>
        <w:t xml:space="preserve">  </w:t>
      </w:r>
    </w:p>
    <w:bookmarkEnd w:id="4"/>
    <w:p w:rsidR="00034A70" w:rsidRPr="00B334CA" w:rsidRDefault="00282E52" w:rsidP="003B6978">
      <w:pPr>
        <w:spacing w:before="240" w:after="240" w:line="276" w:lineRule="auto"/>
        <w:ind w:firstLine="851"/>
        <w:jc w:val="both"/>
        <w:rPr>
          <w:rFonts w:asciiTheme="majorBidi" w:hAnsiTheme="majorBidi" w:cstheme="majorBidi"/>
          <w:sz w:val="24"/>
          <w:szCs w:val="24"/>
        </w:rPr>
      </w:pPr>
      <w:r w:rsidRPr="00B334CA">
        <w:rPr>
          <w:rFonts w:asciiTheme="majorBidi" w:hAnsiTheme="majorBidi" w:cstheme="majorBidi"/>
          <w:b/>
          <w:bCs/>
          <w:sz w:val="24"/>
          <w:szCs w:val="24"/>
        </w:rPr>
        <w:t>8</w:t>
      </w:r>
      <w:r w:rsidR="00034A70" w:rsidRPr="00B334CA">
        <w:rPr>
          <w:rFonts w:asciiTheme="majorBidi" w:hAnsiTheme="majorBidi" w:cstheme="majorBidi"/>
          <w:b/>
          <w:bCs/>
          <w:sz w:val="24"/>
          <w:szCs w:val="24"/>
        </w:rPr>
        <w:t>)</w:t>
      </w:r>
      <w:r w:rsidR="00034A70" w:rsidRPr="00B334CA">
        <w:rPr>
          <w:rFonts w:asciiTheme="majorBidi" w:hAnsiTheme="majorBidi" w:cstheme="majorBidi"/>
          <w:sz w:val="24"/>
          <w:szCs w:val="24"/>
        </w:rPr>
        <w:t xml:space="preserve"> </w:t>
      </w:r>
      <w:r w:rsidR="00AE2BD0" w:rsidRPr="00B334CA">
        <w:rPr>
          <w:rFonts w:asciiTheme="majorBidi" w:eastAsia="Times New Roman" w:hAnsiTheme="majorBidi" w:cstheme="majorBidi"/>
          <w:color w:val="222222"/>
          <w:sz w:val="24"/>
          <w:szCs w:val="24"/>
          <w:lang w:eastAsia="tr-TR"/>
        </w:rPr>
        <w:t>“’</w:t>
      </w:r>
      <w:proofErr w:type="spellStart"/>
      <w:r w:rsidR="00AE2BD0" w:rsidRPr="00B334CA">
        <w:rPr>
          <w:rFonts w:asciiTheme="majorBidi" w:eastAsia="Times New Roman" w:hAnsiTheme="majorBidi" w:cstheme="majorBidi"/>
          <w:i/>
          <w:iCs/>
          <w:color w:val="222222"/>
          <w:sz w:val="24"/>
          <w:szCs w:val="24"/>
          <w:lang w:eastAsia="tr-TR"/>
        </w:rPr>
        <w:t>Ehl</w:t>
      </w:r>
      <w:proofErr w:type="spellEnd"/>
      <w:r w:rsidR="00AE2BD0" w:rsidRPr="00B334CA">
        <w:rPr>
          <w:rFonts w:asciiTheme="majorBidi" w:eastAsia="Times New Roman" w:hAnsiTheme="majorBidi" w:cstheme="majorBidi"/>
          <w:i/>
          <w:iCs/>
          <w:color w:val="222222"/>
          <w:sz w:val="24"/>
          <w:szCs w:val="24"/>
          <w:lang w:eastAsia="tr-TR"/>
        </w:rPr>
        <w:t xml:space="preserve">-i Sünnet Mezhebi’ ifadesinden de anlaşılacağı üzere, Sünnilik </w:t>
      </w:r>
      <w:r w:rsidR="00F360CC" w:rsidRPr="00B334CA">
        <w:rPr>
          <w:rFonts w:asciiTheme="majorBidi" w:eastAsia="Times New Roman" w:hAnsiTheme="majorBidi" w:cstheme="majorBidi"/>
          <w:i/>
          <w:iCs/>
          <w:color w:val="222222"/>
          <w:sz w:val="24"/>
          <w:szCs w:val="24"/>
          <w:lang w:eastAsia="tr-TR"/>
        </w:rPr>
        <w:t>beşerî</w:t>
      </w:r>
      <w:r w:rsidR="00AE2BD0" w:rsidRPr="00B334CA">
        <w:rPr>
          <w:rFonts w:asciiTheme="majorBidi" w:eastAsia="Times New Roman" w:hAnsiTheme="majorBidi" w:cstheme="majorBidi"/>
          <w:i/>
          <w:iCs/>
          <w:color w:val="222222"/>
          <w:sz w:val="24"/>
          <w:szCs w:val="24"/>
          <w:lang w:eastAsia="tr-TR"/>
        </w:rPr>
        <w:t xml:space="preserve"> yorumlarla vücut bulmuş bir mezheptir. Bu sebeple de geçmişte bilim adına ileri sürülmüş bilgi ve beşerî yorumların </w:t>
      </w:r>
      <w:r w:rsidR="00F360CC" w:rsidRPr="00B334CA">
        <w:rPr>
          <w:rFonts w:asciiTheme="majorBidi" w:eastAsia="Times New Roman" w:hAnsiTheme="majorBidi" w:cstheme="majorBidi"/>
          <w:i/>
          <w:iCs/>
          <w:color w:val="222222"/>
          <w:sz w:val="24"/>
          <w:szCs w:val="24"/>
          <w:lang w:eastAsia="tr-TR"/>
        </w:rPr>
        <w:t>hâkim</w:t>
      </w:r>
      <w:r w:rsidR="00AE2BD0" w:rsidRPr="00B334CA">
        <w:rPr>
          <w:rFonts w:asciiTheme="majorBidi" w:eastAsia="Times New Roman" w:hAnsiTheme="majorBidi" w:cstheme="majorBidi"/>
          <w:i/>
          <w:iCs/>
          <w:color w:val="222222"/>
          <w:sz w:val="24"/>
          <w:szCs w:val="24"/>
          <w:lang w:eastAsia="tr-TR"/>
        </w:rPr>
        <w:t xml:space="preserve"> olduğu bazı konularda eleştirilebilecek görüşleri bulun</w:t>
      </w:r>
      <w:r w:rsidR="0038677C">
        <w:rPr>
          <w:rFonts w:asciiTheme="majorBidi" w:eastAsia="Times New Roman" w:hAnsiTheme="majorBidi" w:cstheme="majorBidi"/>
          <w:i/>
          <w:iCs/>
          <w:color w:val="222222"/>
          <w:sz w:val="24"/>
          <w:szCs w:val="24"/>
          <w:lang w:eastAsia="tr-TR"/>
        </w:rPr>
        <w:t>abileceğini kabul etmek gerekir.”</w:t>
      </w:r>
      <w:r w:rsidR="00034A70" w:rsidRPr="00B334CA">
        <w:rPr>
          <w:rStyle w:val="DipnotBavurusu"/>
          <w:rFonts w:asciiTheme="majorBidi" w:hAnsiTheme="majorBidi" w:cstheme="majorBidi"/>
          <w:sz w:val="24"/>
          <w:szCs w:val="24"/>
        </w:rPr>
        <w:footnoteReference w:id="12"/>
      </w:r>
    </w:p>
    <w:p w:rsidR="00AE2BD0" w:rsidRPr="00B334CA" w:rsidRDefault="00AE2BD0" w:rsidP="003B6978">
      <w:pPr>
        <w:spacing w:before="240" w:after="240" w:line="276" w:lineRule="auto"/>
        <w:ind w:firstLine="851"/>
        <w:jc w:val="both"/>
        <w:rPr>
          <w:rFonts w:asciiTheme="majorBidi" w:hAnsiTheme="majorBidi" w:cstheme="majorBidi"/>
          <w:sz w:val="24"/>
          <w:szCs w:val="24"/>
        </w:rPr>
      </w:pPr>
      <w:r w:rsidRPr="00B334CA">
        <w:rPr>
          <w:rFonts w:asciiTheme="majorBidi" w:hAnsiTheme="majorBidi" w:cstheme="majorBidi"/>
          <w:sz w:val="24"/>
          <w:szCs w:val="24"/>
        </w:rPr>
        <w:t xml:space="preserve">Bu ifadeyle </w:t>
      </w:r>
      <w:proofErr w:type="spellStart"/>
      <w:r w:rsidRPr="00B334CA">
        <w:rPr>
          <w:rFonts w:asciiTheme="majorBidi" w:hAnsiTheme="majorBidi" w:cstheme="majorBidi"/>
          <w:sz w:val="24"/>
          <w:szCs w:val="24"/>
        </w:rPr>
        <w:t>Ehl</w:t>
      </w:r>
      <w:proofErr w:type="spellEnd"/>
      <w:r w:rsidRPr="00B334CA">
        <w:rPr>
          <w:rFonts w:asciiTheme="majorBidi" w:hAnsiTheme="majorBidi" w:cstheme="majorBidi"/>
          <w:sz w:val="24"/>
          <w:szCs w:val="24"/>
        </w:rPr>
        <w:t xml:space="preserve">-i Sünnet itikadının, </w:t>
      </w:r>
      <w:r w:rsidR="00C06BD7" w:rsidRPr="00B334CA">
        <w:rPr>
          <w:rFonts w:asciiTheme="majorBidi" w:hAnsiTheme="majorBidi" w:cstheme="majorBidi"/>
          <w:sz w:val="24"/>
          <w:szCs w:val="24"/>
        </w:rPr>
        <w:t>beşerî</w:t>
      </w:r>
      <w:r w:rsidRPr="00B334CA">
        <w:rPr>
          <w:rFonts w:asciiTheme="majorBidi" w:hAnsiTheme="majorBidi" w:cstheme="majorBidi"/>
          <w:sz w:val="24"/>
          <w:szCs w:val="24"/>
        </w:rPr>
        <w:t xml:space="preserve"> yorumlardan oluşmuş bir yapı olarak doğru bir itikat olmadığına işaret edilmektedir.</w:t>
      </w:r>
    </w:p>
    <w:p w:rsidR="00AE2BD0" w:rsidRPr="00B334CA" w:rsidRDefault="00AE2BD0"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Kanaatimizce, esasen açık bir görüşü yansıtan bu ifadeler, tenkit edilmek endişesiyle ihtimalli ifadelerle verilmektedir. “</w:t>
      </w:r>
      <w:proofErr w:type="spellStart"/>
      <w:r w:rsidRPr="00B334CA">
        <w:rPr>
          <w:rFonts w:asciiTheme="majorBidi" w:eastAsia="Times New Roman" w:hAnsiTheme="majorBidi" w:cstheme="majorBidi"/>
          <w:color w:val="222222"/>
          <w:sz w:val="24"/>
          <w:szCs w:val="24"/>
          <w:lang w:eastAsia="tr-TR"/>
        </w:rPr>
        <w:t>Ehl</w:t>
      </w:r>
      <w:proofErr w:type="spellEnd"/>
      <w:r w:rsidRPr="00B334CA">
        <w:rPr>
          <w:rFonts w:asciiTheme="majorBidi" w:eastAsia="Times New Roman" w:hAnsiTheme="majorBidi" w:cstheme="majorBidi"/>
          <w:color w:val="222222"/>
          <w:sz w:val="24"/>
          <w:szCs w:val="24"/>
          <w:lang w:eastAsia="tr-TR"/>
        </w:rPr>
        <w:t xml:space="preserve">-i Sünnet”, Allah </w:t>
      </w:r>
      <w:proofErr w:type="spellStart"/>
      <w:r w:rsidRPr="00B334CA">
        <w:rPr>
          <w:rFonts w:asciiTheme="majorBidi" w:eastAsia="Times New Roman" w:hAnsiTheme="majorBidi" w:cstheme="majorBidi"/>
          <w:color w:val="222222"/>
          <w:sz w:val="24"/>
          <w:szCs w:val="24"/>
          <w:lang w:eastAsia="tr-TR"/>
        </w:rPr>
        <w:t>Rasülü</w:t>
      </w:r>
      <w:proofErr w:type="spellEnd"/>
      <w:r w:rsidRPr="00B334CA">
        <w:rPr>
          <w:rFonts w:asciiTheme="majorBidi" w:eastAsia="Times New Roman" w:hAnsiTheme="majorBidi" w:cstheme="majorBidi"/>
          <w:color w:val="222222"/>
          <w:sz w:val="24"/>
          <w:szCs w:val="24"/>
          <w:lang w:eastAsia="tr-TR"/>
        </w:rPr>
        <w:t xml:space="preserve"> (</w:t>
      </w:r>
      <w:proofErr w:type="spellStart"/>
      <w:r w:rsidRPr="00B334CA">
        <w:rPr>
          <w:rFonts w:asciiTheme="majorBidi" w:eastAsia="Times New Roman" w:hAnsiTheme="majorBidi" w:cstheme="majorBidi"/>
          <w:color w:val="222222"/>
          <w:sz w:val="24"/>
          <w:szCs w:val="24"/>
          <w:lang w:eastAsia="tr-TR"/>
        </w:rPr>
        <w:t>a.s</w:t>
      </w:r>
      <w:proofErr w:type="spellEnd"/>
      <w:r w:rsidRPr="00B334CA">
        <w:rPr>
          <w:rFonts w:asciiTheme="majorBidi" w:eastAsia="Times New Roman" w:hAnsiTheme="majorBidi" w:cstheme="majorBidi"/>
          <w:color w:val="222222"/>
          <w:sz w:val="24"/>
          <w:szCs w:val="24"/>
          <w:lang w:eastAsia="tr-TR"/>
        </w:rPr>
        <w:t>.)’</w:t>
      </w:r>
      <w:proofErr w:type="spellStart"/>
      <w:r w:rsidRPr="00B334CA">
        <w:rPr>
          <w:rFonts w:asciiTheme="majorBidi" w:eastAsia="Times New Roman" w:hAnsiTheme="majorBidi" w:cstheme="majorBidi"/>
          <w:color w:val="222222"/>
          <w:sz w:val="24"/>
          <w:szCs w:val="24"/>
          <w:lang w:eastAsia="tr-TR"/>
        </w:rPr>
        <w:t>ın</w:t>
      </w:r>
      <w:proofErr w:type="spellEnd"/>
      <w:r w:rsidRPr="00B334CA">
        <w:rPr>
          <w:rFonts w:asciiTheme="majorBidi" w:eastAsia="Times New Roman" w:hAnsiTheme="majorBidi" w:cstheme="majorBidi"/>
          <w:color w:val="222222"/>
          <w:sz w:val="24"/>
          <w:szCs w:val="24"/>
          <w:lang w:eastAsia="tr-TR"/>
        </w:rPr>
        <w:t xml:space="preserve"> ve onun ashabının yolundan elde edilmiş öz olduğuna göre, burada asıl tartışmaya açılmak istenen de bu yoldur.  Öyle ki Ehli Sünnet, müminlerin </w:t>
      </w:r>
      <w:proofErr w:type="spellStart"/>
      <w:r w:rsidRPr="00B334CA">
        <w:rPr>
          <w:rFonts w:asciiTheme="majorBidi" w:eastAsia="Times New Roman" w:hAnsiTheme="majorBidi" w:cstheme="majorBidi"/>
          <w:color w:val="222222"/>
          <w:sz w:val="24"/>
          <w:szCs w:val="24"/>
          <w:lang w:eastAsia="tr-TR"/>
        </w:rPr>
        <w:t>itikad</w:t>
      </w:r>
      <w:proofErr w:type="spellEnd"/>
      <w:r w:rsidRPr="00B334CA">
        <w:rPr>
          <w:rFonts w:asciiTheme="majorBidi" w:eastAsia="Times New Roman" w:hAnsiTheme="majorBidi" w:cstheme="majorBidi"/>
          <w:color w:val="222222"/>
          <w:sz w:val="24"/>
          <w:szCs w:val="24"/>
          <w:lang w:eastAsia="tr-TR"/>
        </w:rPr>
        <w:t xml:space="preserve"> yoludur. İtikadı belirleyen deliller, inkârı küfür olan ayet ve hadislerdir. Dolayısıyla sübutu ve delaleti kat’i olan delillere dayanan itikat esaslarının tenkidi mümkün değildir. </w:t>
      </w:r>
      <w:proofErr w:type="spellStart"/>
      <w:r w:rsidRPr="00B334CA">
        <w:rPr>
          <w:rFonts w:asciiTheme="majorBidi" w:eastAsia="Times New Roman" w:hAnsiTheme="majorBidi" w:cstheme="majorBidi"/>
          <w:color w:val="222222"/>
          <w:sz w:val="24"/>
          <w:szCs w:val="24"/>
          <w:lang w:eastAsia="tr-TR"/>
        </w:rPr>
        <w:t>Subuti</w:t>
      </w:r>
      <w:proofErr w:type="spellEnd"/>
      <w:r w:rsidRPr="00B334CA">
        <w:rPr>
          <w:rFonts w:asciiTheme="majorBidi" w:eastAsia="Times New Roman" w:hAnsiTheme="majorBidi" w:cstheme="majorBidi"/>
          <w:color w:val="222222"/>
          <w:sz w:val="24"/>
          <w:szCs w:val="24"/>
          <w:lang w:eastAsia="tr-TR"/>
        </w:rPr>
        <w:t xml:space="preserve"> kat’î veya delaleti açık olamayan olmayan </w:t>
      </w:r>
      <w:proofErr w:type="spellStart"/>
      <w:r w:rsidRPr="00B334CA">
        <w:rPr>
          <w:rFonts w:asciiTheme="majorBidi" w:eastAsia="Times New Roman" w:hAnsiTheme="majorBidi" w:cstheme="majorBidi"/>
          <w:color w:val="222222"/>
          <w:sz w:val="24"/>
          <w:szCs w:val="24"/>
          <w:lang w:eastAsia="tr-TR"/>
        </w:rPr>
        <w:t>nassların</w:t>
      </w:r>
      <w:proofErr w:type="spellEnd"/>
      <w:r w:rsidRPr="00B334CA">
        <w:rPr>
          <w:rFonts w:asciiTheme="majorBidi" w:eastAsia="Times New Roman" w:hAnsiTheme="majorBidi" w:cstheme="majorBidi"/>
          <w:color w:val="222222"/>
          <w:sz w:val="24"/>
          <w:szCs w:val="24"/>
          <w:lang w:eastAsia="tr-TR"/>
        </w:rPr>
        <w:t xml:space="preserve"> ifade ettiği hükümler ise, ehli tarafından mütalaa edilmiştir zaten. Bunlar beşerî </w:t>
      </w:r>
      <w:r w:rsidR="005521AB" w:rsidRPr="00B334CA">
        <w:rPr>
          <w:rFonts w:asciiTheme="majorBidi" w:eastAsia="Times New Roman" w:hAnsiTheme="majorBidi" w:cstheme="majorBidi"/>
          <w:color w:val="222222"/>
          <w:sz w:val="24"/>
          <w:szCs w:val="24"/>
          <w:lang w:eastAsia="tr-TR"/>
        </w:rPr>
        <w:t>yorumdur, diye kaldırılmak istenen birikimin</w:t>
      </w:r>
      <w:r w:rsidRPr="00B334CA">
        <w:rPr>
          <w:rFonts w:asciiTheme="majorBidi" w:eastAsia="Times New Roman" w:hAnsiTheme="majorBidi" w:cstheme="majorBidi"/>
          <w:color w:val="222222"/>
          <w:sz w:val="24"/>
          <w:szCs w:val="24"/>
          <w:lang w:eastAsia="tr-TR"/>
        </w:rPr>
        <w:t xml:space="preserve"> yerine konacak olan da “</w:t>
      </w:r>
      <w:r w:rsidR="00430AB1" w:rsidRPr="00B334CA">
        <w:rPr>
          <w:rFonts w:asciiTheme="majorBidi" w:eastAsia="Times New Roman" w:hAnsiTheme="majorBidi" w:cstheme="majorBidi"/>
          <w:i/>
          <w:iCs/>
          <w:color w:val="222222"/>
          <w:sz w:val="24"/>
          <w:szCs w:val="24"/>
          <w:lang w:eastAsia="tr-TR"/>
        </w:rPr>
        <w:t>beşerî</w:t>
      </w:r>
      <w:r w:rsidRPr="00B334CA">
        <w:rPr>
          <w:rFonts w:asciiTheme="majorBidi" w:eastAsia="Times New Roman" w:hAnsiTheme="majorBidi" w:cstheme="majorBidi"/>
          <w:color w:val="222222"/>
          <w:sz w:val="24"/>
          <w:szCs w:val="24"/>
          <w:lang w:eastAsia="tr-TR"/>
        </w:rPr>
        <w:t>” olmayacak mıdır? Ve bu yorumları ortaya koyanların itikadı, ameli, ihlası ve ilmi seviyesi ne olacaktır acaba?..</w:t>
      </w:r>
    </w:p>
    <w:p w:rsidR="00034A70" w:rsidRPr="00B334CA" w:rsidRDefault="00282E52" w:rsidP="003B6978">
      <w:pPr>
        <w:spacing w:before="240" w:after="240" w:line="276" w:lineRule="auto"/>
        <w:ind w:firstLine="851"/>
        <w:jc w:val="both"/>
        <w:rPr>
          <w:rFonts w:asciiTheme="majorBidi" w:hAnsiTheme="majorBidi" w:cstheme="majorBidi"/>
          <w:sz w:val="24"/>
          <w:szCs w:val="24"/>
        </w:rPr>
      </w:pPr>
      <w:r w:rsidRPr="00B334CA">
        <w:rPr>
          <w:rFonts w:asciiTheme="majorBidi" w:hAnsiTheme="majorBidi" w:cstheme="majorBidi"/>
          <w:b/>
          <w:bCs/>
          <w:sz w:val="24"/>
          <w:szCs w:val="24"/>
        </w:rPr>
        <w:lastRenderedPageBreak/>
        <w:t>9</w:t>
      </w:r>
      <w:r w:rsidR="00034A70" w:rsidRPr="00B334CA">
        <w:rPr>
          <w:rFonts w:asciiTheme="majorBidi" w:hAnsiTheme="majorBidi" w:cstheme="majorBidi"/>
          <w:b/>
          <w:bCs/>
          <w:sz w:val="24"/>
          <w:szCs w:val="24"/>
        </w:rPr>
        <w:t>)</w:t>
      </w:r>
      <w:r w:rsidR="00034A70" w:rsidRPr="00B334CA">
        <w:rPr>
          <w:rFonts w:asciiTheme="majorBidi" w:hAnsiTheme="majorBidi" w:cstheme="majorBidi"/>
          <w:sz w:val="24"/>
          <w:szCs w:val="24"/>
        </w:rPr>
        <w:t xml:space="preserve"> </w:t>
      </w:r>
      <w:r w:rsidR="00734E13" w:rsidRPr="00B334CA">
        <w:rPr>
          <w:rFonts w:asciiTheme="majorBidi" w:hAnsiTheme="majorBidi" w:cstheme="majorBidi"/>
          <w:sz w:val="24"/>
          <w:szCs w:val="24"/>
        </w:rPr>
        <w:t>(</w:t>
      </w:r>
      <w:r w:rsidR="002D477A" w:rsidRPr="00B334CA">
        <w:rPr>
          <w:rFonts w:asciiTheme="majorBidi" w:eastAsia="Times New Roman" w:hAnsiTheme="majorBidi" w:cstheme="majorBidi"/>
          <w:color w:val="222222"/>
          <w:sz w:val="24"/>
          <w:szCs w:val="24"/>
          <w:lang w:eastAsia="tr-TR"/>
        </w:rPr>
        <w:t xml:space="preserve">Namaz </w:t>
      </w:r>
      <w:r w:rsidR="00734E13" w:rsidRPr="00B334CA">
        <w:rPr>
          <w:rFonts w:asciiTheme="majorBidi" w:eastAsia="Times New Roman" w:hAnsiTheme="majorBidi" w:cstheme="majorBidi"/>
          <w:color w:val="222222"/>
          <w:sz w:val="24"/>
          <w:szCs w:val="24"/>
          <w:lang w:eastAsia="tr-TR"/>
        </w:rPr>
        <w:t xml:space="preserve">konusu </w:t>
      </w:r>
      <w:r w:rsidR="002D477A" w:rsidRPr="00B334CA">
        <w:rPr>
          <w:rFonts w:asciiTheme="majorBidi" w:eastAsia="Times New Roman" w:hAnsiTheme="majorBidi" w:cstheme="majorBidi"/>
          <w:color w:val="222222"/>
          <w:sz w:val="24"/>
          <w:szCs w:val="24"/>
          <w:lang w:eastAsia="tr-TR"/>
        </w:rPr>
        <w:t>anlatılır</w:t>
      </w:r>
      <w:r w:rsidR="00734E13" w:rsidRPr="00B334CA">
        <w:rPr>
          <w:rFonts w:asciiTheme="majorBidi" w:eastAsia="Times New Roman" w:hAnsiTheme="majorBidi" w:cstheme="majorBidi"/>
          <w:color w:val="222222"/>
          <w:sz w:val="24"/>
          <w:szCs w:val="24"/>
          <w:lang w:eastAsia="tr-TR"/>
        </w:rPr>
        <w:t>ken)</w:t>
      </w:r>
      <w:r w:rsidR="002D477A" w:rsidRPr="00B334CA">
        <w:rPr>
          <w:rFonts w:asciiTheme="majorBidi" w:eastAsia="Times New Roman" w:hAnsiTheme="majorBidi" w:cstheme="majorBidi"/>
          <w:color w:val="222222"/>
          <w:sz w:val="24"/>
          <w:szCs w:val="24"/>
          <w:lang w:eastAsia="tr-TR"/>
        </w:rPr>
        <w:t xml:space="preserve"> “… </w:t>
      </w:r>
      <w:r w:rsidR="00D11656" w:rsidRPr="00B334CA">
        <w:rPr>
          <w:rFonts w:asciiTheme="majorBidi" w:eastAsia="Times New Roman" w:hAnsiTheme="majorBidi" w:cstheme="majorBidi"/>
          <w:i/>
          <w:iCs/>
          <w:color w:val="222222"/>
          <w:sz w:val="24"/>
          <w:szCs w:val="24"/>
          <w:lang w:eastAsia="tr-TR"/>
        </w:rPr>
        <w:t>S</w:t>
      </w:r>
      <w:r w:rsidR="002D477A" w:rsidRPr="00B334CA">
        <w:rPr>
          <w:rFonts w:asciiTheme="majorBidi" w:eastAsia="Times New Roman" w:hAnsiTheme="majorBidi" w:cstheme="majorBidi"/>
          <w:i/>
          <w:iCs/>
          <w:color w:val="222222"/>
          <w:sz w:val="24"/>
          <w:szCs w:val="24"/>
          <w:lang w:eastAsia="tr-TR"/>
        </w:rPr>
        <w:t>onra huzuruna çıktığımız makam sahibi kimselere yapıldığı gibi yüce Allah övgü ile anılır</w:t>
      </w:r>
      <w:r w:rsidR="002D477A" w:rsidRPr="00B334CA">
        <w:rPr>
          <w:rFonts w:asciiTheme="majorBidi" w:eastAsia="Times New Roman" w:hAnsiTheme="majorBidi" w:cstheme="majorBidi"/>
          <w:color w:val="222222"/>
          <w:sz w:val="24"/>
          <w:szCs w:val="24"/>
          <w:lang w:eastAsia="tr-TR"/>
        </w:rPr>
        <w:t>…</w:t>
      </w:r>
      <w:r w:rsidR="00734E13" w:rsidRPr="00B334CA">
        <w:rPr>
          <w:rFonts w:asciiTheme="majorBidi" w:eastAsia="Times New Roman" w:hAnsiTheme="majorBidi" w:cstheme="majorBidi"/>
          <w:color w:val="222222"/>
          <w:sz w:val="24"/>
          <w:szCs w:val="24"/>
          <w:lang w:eastAsia="tr-TR"/>
        </w:rPr>
        <w:t xml:space="preserve">” </w:t>
      </w:r>
      <w:r w:rsidR="00034A70" w:rsidRPr="00B334CA">
        <w:rPr>
          <w:rFonts w:asciiTheme="majorBidi" w:hAnsiTheme="majorBidi" w:cstheme="majorBidi"/>
          <w:sz w:val="24"/>
          <w:szCs w:val="24"/>
        </w:rPr>
        <w:t>…”</w:t>
      </w:r>
      <w:r w:rsidR="00034A70" w:rsidRPr="00B334CA">
        <w:rPr>
          <w:rStyle w:val="DipnotBavurusu"/>
          <w:rFonts w:asciiTheme="majorBidi" w:hAnsiTheme="majorBidi" w:cstheme="majorBidi"/>
          <w:sz w:val="24"/>
          <w:szCs w:val="24"/>
        </w:rPr>
        <w:footnoteReference w:id="13"/>
      </w:r>
      <w:r w:rsidR="00034A70" w:rsidRPr="00B334CA">
        <w:rPr>
          <w:rFonts w:asciiTheme="majorBidi" w:hAnsiTheme="majorBidi" w:cstheme="majorBidi"/>
          <w:sz w:val="24"/>
          <w:szCs w:val="24"/>
        </w:rPr>
        <w:t xml:space="preserve"> </w:t>
      </w:r>
    </w:p>
    <w:p w:rsidR="00734E13" w:rsidRPr="00B334CA" w:rsidRDefault="00734E13" w:rsidP="003B6978">
      <w:pPr>
        <w:spacing w:before="240" w:after="240" w:line="276" w:lineRule="auto"/>
        <w:ind w:firstLine="851"/>
        <w:jc w:val="both"/>
        <w:rPr>
          <w:rFonts w:asciiTheme="majorBidi" w:hAnsiTheme="majorBidi" w:cstheme="majorBidi"/>
          <w:sz w:val="24"/>
          <w:szCs w:val="24"/>
        </w:rPr>
      </w:pPr>
      <w:r w:rsidRPr="00B334CA">
        <w:rPr>
          <w:rFonts w:asciiTheme="majorBidi" w:hAnsiTheme="majorBidi" w:cstheme="majorBidi"/>
          <w:sz w:val="24"/>
          <w:szCs w:val="24"/>
        </w:rPr>
        <w:t>Bu ifadeyle namaz, makam sahibi birinin huzuruna çıkıldığında o zatın övülmesi gibi Allah’ın övüldüğü bir ibadet olarak belirtilmekle, caiz olmayan bir davranışa benzetilmekte ve amacı dışında tanımlanmaktadır.</w:t>
      </w:r>
      <w:r w:rsidR="00D11656" w:rsidRPr="00B334CA">
        <w:rPr>
          <w:rFonts w:asciiTheme="majorBidi" w:hAnsiTheme="majorBidi" w:cstheme="majorBidi"/>
          <w:sz w:val="24"/>
          <w:szCs w:val="24"/>
        </w:rPr>
        <w:t xml:space="preserve"> </w:t>
      </w:r>
      <w:r w:rsidR="00D13EB3" w:rsidRPr="00B334CA">
        <w:rPr>
          <w:rFonts w:asciiTheme="majorBidi" w:hAnsiTheme="majorBidi" w:cstheme="majorBidi"/>
          <w:sz w:val="24"/>
          <w:szCs w:val="24"/>
        </w:rPr>
        <w:t>İfadenin</w:t>
      </w:r>
      <w:r w:rsidR="00D11656" w:rsidRPr="00B334CA">
        <w:rPr>
          <w:rFonts w:asciiTheme="majorBidi" w:hAnsiTheme="majorBidi" w:cstheme="majorBidi"/>
          <w:sz w:val="24"/>
          <w:szCs w:val="24"/>
        </w:rPr>
        <w:t xml:space="preserve"> hem </w:t>
      </w:r>
      <w:proofErr w:type="spellStart"/>
      <w:proofErr w:type="gramStart"/>
      <w:r w:rsidR="00D11656" w:rsidRPr="00B334CA">
        <w:rPr>
          <w:rFonts w:asciiTheme="majorBidi" w:hAnsiTheme="majorBidi" w:cstheme="majorBidi"/>
          <w:sz w:val="24"/>
          <w:szCs w:val="24"/>
        </w:rPr>
        <w:t>itikadi</w:t>
      </w:r>
      <w:proofErr w:type="spellEnd"/>
      <w:r w:rsidR="00D11656" w:rsidRPr="00B334CA">
        <w:rPr>
          <w:rFonts w:asciiTheme="majorBidi" w:hAnsiTheme="majorBidi" w:cstheme="majorBidi"/>
          <w:sz w:val="24"/>
          <w:szCs w:val="24"/>
        </w:rPr>
        <w:t>,</w:t>
      </w:r>
      <w:proofErr w:type="gramEnd"/>
      <w:r w:rsidR="00D11656" w:rsidRPr="00B334CA">
        <w:rPr>
          <w:rFonts w:asciiTheme="majorBidi" w:hAnsiTheme="majorBidi" w:cstheme="majorBidi"/>
          <w:sz w:val="24"/>
          <w:szCs w:val="24"/>
        </w:rPr>
        <w:t xml:space="preserve"> hem de ahlaki boyutu vardır. </w:t>
      </w:r>
      <w:proofErr w:type="spellStart"/>
      <w:r w:rsidR="00082D0D" w:rsidRPr="00B334CA">
        <w:rPr>
          <w:rFonts w:asciiTheme="majorBidi" w:hAnsiTheme="majorBidi" w:cstheme="majorBidi"/>
          <w:sz w:val="24"/>
          <w:szCs w:val="24"/>
        </w:rPr>
        <w:t>Rasülüllah</w:t>
      </w:r>
      <w:proofErr w:type="spellEnd"/>
      <w:r w:rsidR="00082D0D" w:rsidRPr="00B334CA">
        <w:rPr>
          <w:rFonts w:asciiTheme="majorBidi" w:hAnsiTheme="majorBidi" w:cstheme="majorBidi"/>
          <w:sz w:val="24"/>
          <w:szCs w:val="24"/>
        </w:rPr>
        <w:t xml:space="preserve"> Efendimiz (</w:t>
      </w:r>
      <w:proofErr w:type="spellStart"/>
      <w:r w:rsidR="00082D0D" w:rsidRPr="00B334CA">
        <w:rPr>
          <w:rFonts w:asciiTheme="majorBidi" w:hAnsiTheme="majorBidi" w:cstheme="majorBidi"/>
          <w:sz w:val="24"/>
          <w:szCs w:val="24"/>
        </w:rPr>
        <w:t>s.a.v</w:t>
      </w:r>
      <w:proofErr w:type="spellEnd"/>
      <w:r w:rsidR="00082D0D" w:rsidRPr="00B334CA">
        <w:rPr>
          <w:rFonts w:asciiTheme="majorBidi" w:hAnsiTheme="majorBidi" w:cstheme="majorBidi"/>
          <w:sz w:val="24"/>
          <w:szCs w:val="24"/>
        </w:rPr>
        <w:t>.), bize karşı övgüde bulunan meddahların yüzüne toprak serpilmesini tavsiye etmiştir.</w:t>
      </w:r>
    </w:p>
    <w:p w:rsidR="009C178C" w:rsidRPr="00B334CA" w:rsidRDefault="00CA168B" w:rsidP="003B6978">
      <w:pPr>
        <w:shd w:val="clear" w:color="auto" w:fill="FFFFFF"/>
        <w:spacing w:before="240" w:after="240" w:line="276" w:lineRule="auto"/>
        <w:ind w:firstLine="851"/>
        <w:jc w:val="both"/>
        <w:rPr>
          <w:rFonts w:asciiTheme="majorBidi" w:eastAsia="Times New Roman" w:hAnsiTheme="majorBidi" w:cstheme="majorBidi"/>
          <w:i/>
          <w:iCs/>
          <w:color w:val="222222"/>
          <w:sz w:val="24"/>
          <w:szCs w:val="24"/>
          <w:lang w:eastAsia="tr-TR"/>
        </w:rPr>
      </w:pPr>
      <w:r w:rsidRPr="00B334CA">
        <w:rPr>
          <w:rFonts w:asciiTheme="majorBidi" w:eastAsia="Times New Roman" w:hAnsiTheme="majorBidi" w:cstheme="majorBidi"/>
          <w:color w:val="222222"/>
          <w:sz w:val="24"/>
          <w:szCs w:val="24"/>
          <w:lang w:eastAsia="tr-TR"/>
        </w:rPr>
        <w:t>Aynı konuda,</w:t>
      </w:r>
      <w:r w:rsidRPr="00B334CA">
        <w:rPr>
          <w:rFonts w:asciiTheme="majorBidi" w:eastAsia="Times New Roman" w:hAnsiTheme="majorBidi" w:cstheme="majorBidi"/>
          <w:i/>
          <w:iCs/>
          <w:color w:val="222222"/>
          <w:sz w:val="24"/>
          <w:szCs w:val="24"/>
          <w:lang w:eastAsia="tr-TR"/>
        </w:rPr>
        <w:t xml:space="preserve"> “iradenin güçlendirilmesi </w:t>
      </w:r>
      <w:proofErr w:type="spellStart"/>
      <w:r w:rsidRPr="00B334CA">
        <w:rPr>
          <w:rFonts w:asciiTheme="majorBidi" w:eastAsia="Times New Roman" w:hAnsiTheme="majorBidi" w:cstheme="majorBidi"/>
          <w:i/>
          <w:iCs/>
          <w:color w:val="222222"/>
          <w:sz w:val="24"/>
          <w:szCs w:val="24"/>
          <w:lang w:eastAsia="tr-TR"/>
        </w:rPr>
        <w:t>vebu</w:t>
      </w:r>
      <w:proofErr w:type="spellEnd"/>
      <w:r w:rsidRPr="00B334CA">
        <w:rPr>
          <w:rFonts w:asciiTheme="majorBidi" w:eastAsia="Times New Roman" w:hAnsiTheme="majorBidi" w:cstheme="majorBidi"/>
          <w:i/>
          <w:iCs/>
          <w:color w:val="222222"/>
          <w:sz w:val="24"/>
          <w:szCs w:val="24"/>
          <w:lang w:eastAsia="tr-TR"/>
        </w:rPr>
        <w:t xml:space="preserve"> halin sürekliliği için devamlı bir eğitim ve pratik yapmaya ihtiyaç vardır.</w:t>
      </w:r>
      <w:r w:rsidR="00734E13" w:rsidRPr="00B334CA">
        <w:rPr>
          <w:rFonts w:asciiTheme="majorBidi" w:eastAsia="Times New Roman" w:hAnsiTheme="majorBidi" w:cstheme="majorBidi"/>
          <w:i/>
          <w:iCs/>
          <w:color w:val="222222"/>
          <w:sz w:val="24"/>
          <w:szCs w:val="24"/>
          <w:lang w:eastAsia="tr-TR"/>
        </w:rPr>
        <w:t xml:space="preserve"> </w:t>
      </w:r>
      <w:r w:rsidRPr="00B334CA">
        <w:rPr>
          <w:rFonts w:asciiTheme="majorBidi" w:eastAsia="Times New Roman" w:hAnsiTheme="majorBidi" w:cstheme="majorBidi"/>
          <w:i/>
          <w:iCs/>
          <w:color w:val="222222"/>
          <w:sz w:val="24"/>
          <w:szCs w:val="24"/>
          <w:lang w:eastAsia="tr-TR"/>
        </w:rPr>
        <w:t>Başı</w:t>
      </w:r>
      <w:r w:rsidR="00734E13" w:rsidRPr="00B334CA">
        <w:rPr>
          <w:rFonts w:asciiTheme="majorBidi" w:eastAsia="Times New Roman" w:hAnsiTheme="majorBidi" w:cstheme="majorBidi"/>
          <w:i/>
          <w:iCs/>
          <w:color w:val="222222"/>
          <w:sz w:val="24"/>
          <w:szCs w:val="24"/>
          <w:lang w:eastAsia="tr-TR"/>
        </w:rPr>
        <w:t>boşluğa mey</w:t>
      </w:r>
      <w:r w:rsidRPr="00B334CA">
        <w:rPr>
          <w:rFonts w:asciiTheme="majorBidi" w:eastAsia="Times New Roman" w:hAnsiTheme="majorBidi" w:cstheme="majorBidi"/>
          <w:i/>
          <w:iCs/>
          <w:color w:val="222222"/>
          <w:sz w:val="24"/>
          <w:szCs w:val="24"/>
          <w:lang w:eastAsia="tr-TR"/>
        </w:rPr>
        <w:t>dan vermemek ve zamana hükmedebilmek için namazın kılınması gereği</w:t>
      </w:r>
      <w:r w:rsidR="009C178C" w:rsidRPr="00B334CA">
        <w:rPr>
          <w:rFonts w:asciiTheme="majorBidi" w:eastAsia="Times New Roman" w:hAnsiTheme="majorBidi" w:cstheme="majorBidi"/>
          <w:i/>
          <w:iCs/>
          <w:color w:val="222222"/>
          <w:sz w:val="24"/>
          <w:szCs w:val="24"/>
          <w:lang w:eastAsia="tr-TR"/>
        </w:rPr>
        <w:t>, yeme içme ve cinsel arzuların gemlenebilmesi için oruç tutulması, mal tutkusunun k</w:t>
      </w:r>
      <w:r w:rsidR="001012A4" w:rsidRPr="00B334CA">
        <w:rPr>
          <w:rFonts w:asciiTheme="majorBidi" w:eastAsia="Times New Roman" w:hAnsiTheme="majorBidi" w:cstheme="majorBidi"/>
          <w:i/>
          <w:iCs/>
          <w:color w:val="222222"/>
          <w:sz w:val="24"/>
          <w:szCs w:val="24"/>
          <w:lang w:eastAsia="tr-TR"/>
        </w:rPr>
        <w:t>ontrol altına alınabilmesi için</w:t>
      </w:r>
      <w:r w:rsidR="00734E13" w:rsidRPr="00B334CA">
        <w:rPr>
          <w:rFonts w:asciiTheme="majorBidi" w:eastAsia="Times New Roman" w:hAnsiTheme="majorBidi" w:cstheme="majorBidi"/>
          <w:i/>
          <w:iCs/>
          <w:color w:val="222222"/>
          <w:sz w:val="24"/>
          <w:szCs w:val="24"/>
          <w:lang w:eastAsia="tr-TR"/>
        </w:rPr>
        <w:t xml:space="preserve"> </w:t>
      </w:r>
      <w:r w:rsidR="00430AB1" w:rsidRPr="00B334CA">
        <w:rPr>
          <w:rFonts w:asciiTheme="majorBidi" w:eastAsia="Times New Roman" w:hAnsiTheme="majorBidi" w:cstheme="majorBidi"/>
          <w:i/>
          <w:iCs/>
          <w:color w:val="222222"/>
          <w:sz w:val="24"/>
          <w:szCs w:val="24"/>
          <w:lang w:eastAsia="tr-TR"/>
        </w:rPr>
        <w:t>zekât</w:t>
      </w:r>
      <w:r w:rsidR="009C178C" w:rsidRPr="00B334CA">
        <w:rPr>
          <w:rFonts w:asciiTheme="majorBidi" w:eastAsia="Times New Roman" w:hAnsiTheme="majorBidi" w:cstheme="majorBidi"/>
          <w:i/>
          <w:iCs/>
          <w:color w:val="222222"/>
          <w:sz w:val="24"/>
          <w:szCs w:val="24"/>
          <w:lang w:eastAsia="tr-TR"/>
        </w:rPr>
        <w:t xml:space="preserve"> ve sadaka yükümlülüklerinin getirilmesi, sosyalleşmenin gereği olarak günlük, haftalık (Cuma), mevsimlik (bayramlar) ve yıllık (hac) -giderek büyüyen nispetlerde- cemaatler oluşturma zorunluluğu hep sözü edilen bilinç halinin oluşturulmasına ve sürekli devam ettirilmesine yöneliktir”</w:t>
      </w:r>
      <w:r w:rsidR="009C178C" w:rsidRPr="00B334CA">
        <w:rPr>
          <w:rStyle w:val="DipnotBavurusu"/>
          <w:rFonts w:asciiTheme="majorBidi" w:hAnsiTheme="majorBidi" w:cstheme="majorBidi"/>
          <w:sz w:val="24"/>
          <w:szCs w:val="24"/>
        </w:rPr>
        <w:t xml:space="preserve"> </w:t>
      </w:r>
      <w:r w:rsidR="009C178C" w:rsidRPr="00B334CA">
        <w:rPr>
          <w:rStyle w:val="DipnotBavurusu"/>
          <w:rFonts w:asciiTheme="majorBidi" w:hAnsiTheme="majorBidi" w:cstheme="majorBidi"/>
          <w:sz w:val="24"/>
          <w:szCs w:val="24"/>
        </w:rPr>
        <w:footnoteReference w:id="14"/>
      </w:r>
    </w:p>
    <w:p w:rsidR="00734E13" w:rsidRPr="00B334CA" w:rsidRDefault="009C178C"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 xml:space="preserve">Bu ifadelerde, namaz, oruç, </w:t>
      </w:r>
      <w:r w:rsidR="001012A4" w:rsidRPr="00B334CA">
        <w:rPr>
          <w:rFonts w:asciiTheme="majorBidi" w:eastAsia="Times New Roman" w:hAnsiTheme="majorBidi" w:cstheme="majorBidi"/>
          <w:color w:val="222222"/>
          <w:sz w:val="24"/>
          <w:szCs w:val="24"/>
          <w:lang w:eastAsia="tr-TR"/>
        </w:rPr>
        <w:t>zekât</w:t>
      </w:r>
      <w:r w:rsidRPr="00B334CA">
        <w:rPr>
          <w:rFonts w:asciiTheme="majorBidi" w:eastAsia="Times New Roman" w:hAnsiTheme="majorBidi" w:cstheme="majorBidi"/>
          <w:color w:val="222222"/>
          <w:sz w:val="24"/>
          <w:szCs w:val="24"/>
          <w:lang w:eastAsia="tr-TR"/>
        </w:rPr>
        <w:t>, sadaka, bayram namazları ve haccın emrediliş sebep ve illetleri, dünyalık sebepler olarak z</w:t>
      </w:r>
      <w:r w:rsidR="001F0040" w:rsidRPr="00B334CA">
        <w:rPr>
          <w:rFonts w:asciiTheme="majorBidi" w:eastAsia="Times New Roman" w:hAnsiTheme="majorBidi" w:cstheme="majorBidi"/>
          <w:color w:val="222222"/>
          <w:sz w:val="24"/>
          <w:szCs w:val="24"/>
          <w:lang w:eastAsia="tr-TR"/>
        </w:rPr>
        <w:t>ikredilmektedir. Ö</w:t>
      </w:r>
      <w:r w:rsidRPr="00B334CA">
        <w:rPr>
          <w:rFonts w:asciiTheme="majorBidi" w:eastAsia="Times New Roman" w:hAnsiTheme="majorBidi" w:cstheme="majorBidi"/>
          <w:color w:val="222222"/>
          <w:sz w:val="24"/>
          <w:szCs w:val="24"/>
          <w:lang w:eastAsia="tr-TR"/>
        </w:rPr>
        <w:t xml:space="preserve">ncesinde anlatılan ve buraya alamadığımız açıklamalar da </w:t>
      </w:r>
      <w:r w:rsidR="00A72180" w:rsidRPr="00B334CA">
        <w:rPr>
          <w:rFonts w:asciiTheme="majorBidi" w:eastAsia="Times New Roman" w:hAnsiTheme="majorBidi" w:cstheme="majorBidi"/>
          <w:color w:val="222222"/>
          <w:sz w:val="24"/>
          <w:szCs w:val="24"/>
          <w:lang w:eastAsia="tr-TR"/>
        </w:rPr>
        <w:t xml:space="preserve">ağırlıklı </w:t>
      </w:r>
      <w:r w:rsidRPr="00B334CA">
        <w:rPr>
          <w:rFonts w:asciiTheme="majorBidi" w:eastAsia="Times New Roman" w:hAnsiTheme="majorBidi" w:cstheme="majorBidi"/>
          <w:color w:val="222222"/>
          <w:sz w:val="24"/>
          <w:szCs w:val="24"/>
          <w:lang w:eastAsia="tr-TR"/>
        </w:rPr>
        <w:t xml:space="preserve">namazın dünyevi faydalarından söz etmektedir. </w:t>
      </w:r>
      <w:r w:rsidR="00A72180" w:rsidRPr="00B334CA">
        <w:rPr>
          <w:rFonts w:asciiTheme="majorBidi" w:eastAsia="Times New Roman" w:hAnsiTheme="majorBidi" w:cstheme="majorBidi"/>
          <w:color w:val="222222"/>
          <w:sz w:val="24"/>
          <w:szCs w:val="24"/>
          <w:lang w:eastAsia="tr-TR"/>
        </w:rPr>
        <w:t xml:space="preserve">Halbuki namaz, Allah’ı </w:t>
      </w:r>
      <w:r w:rsidR="00734E13" w:rsidRPr="00B334CA">
        <w:rPr>
          <w:rFonts w:asciiTheme="majorBidi" w:eastAsia="Times New Roman" w:hAnsiTheme="majorBidi" w:cstheme="majorBidi"/>
          <w:color w:val="222222"/>
          <w:sz w:val="24"/>
          <w:szCs w:val="24"/>
          <w:lang w:eastAsia="tr-TR"/>
        </w:rPr>
        <w:t>hatırlayıp</w:t>
      </w:r>
      <w:r w:rsidR="00A72180" w:rsidRPr="00B334CA">
        <w:rPr>
          <w:rFonts w:asciiTheme="majorBidi" w:eastAsia="Times New Roman" w:hAnsiTheme="majorBidi" w:cstheme="majorBidi"/>
          <w:color w:val="222222"/>
          <w:sz w:val="24"/>
          <w:szCs w:val="24"/>
          <w:lang w:eastAsia="tr-TR"/>
        </w:rPr>
        <w:t xml:space="preserve"> onu zikretmek</w:t>
      </w:r>
      <w:r w:rsidR="00734E13" w:rsidRPr="00B334CA">
        <w:rPr>
          <w:rFonts w:asciiTheme="majorBidi" w:eastAsia="Times New Roman" w:hAnsiTheme="majorBidi" w:cstheme="majorBidi"/>
          <w:color w:val="222222"/>
          <w:sz w:val="24"/>
          <w:szCs w:val="24"/>
          <w:lang w:eastAsia="tr-TR"/>
        </w:rPr>
        <w:t>,</w:t>
      </w:r>
      <w:r w:rsidR="00A72180" w:rsidRPr="00B334CA">
        <w:rPr>
          <w:rStyle w:val="DipnotBavurusu"/>
          <w:rFonts w:asciiTheme="majorBidi" w:eastAsia="Times New Roman" w:hAnsiTheme="majorBidi" w:cstheme="majorBidi"/>
          <w:color w:val="222222"/>
          <w:sz w:val="24"/>
          <w:szCs w:val="24"/>
          <w:lang w:eastAsia="tr-TR"/>
        </w:rPr>
        <w:footnoteReference w:id="15"/>
      </w:r>
      <w:r w:rsidR="00734E13" w:rsidRPr="00B334CA">
        <w:rPr>
          <w:rFonts w:asciiTheme="majorBidi" w:eastAsia="Times New Roman" w:hAnsiTheme="majorBidi" w:cstheme="majorBidi"/>
          <w:color w:val="222222"/>
          <w:sz w:val="24"/>
          <w:szCs w:val="24"/>
          <w:lang w:eastAsia="tr-TR"/>
        </w:rPr>
        <w:t xml:space="preserve"> ahirete yönelmek ve şeytanın </w:t>
      </w:r>
      <w:proofErr w:type="spellStart"/>
      <w:r w:rsidR="00734E13" w:rsidRPr="00B334CA">
        <w:rPr>
          <w:rFonts w:asciiTheme="majorBidi" w:eastAsia="Times New Roman" w:hAnsiTheme="majorBidi" w:cstheme="majorBidi"/>
          <w:color w:val="222222"/>
          <w:sz w:val="24"/>
          <w:szCs w:val="24"/>
          <w:lang w:eastAsia="tr-TR"/>
        </w:rPr>
        <w:t>ivgasından</w:t>
      </w:r>
      <w:proofErr w:type="spellEnd"/>
      <w:r w:rsidR="00734E13" w:rsidRPr="00B334CA">
        <w:rPr>
          <w:rFonts w:asciiTheme="majorBidi" w:eastAsia="Times New Roman" w:hAnsiTheme="majorBidi" w:cstheme="majorBidi"/>
          <w:color w:val="222222"/>
          <w:sz w:val="24"/>
          <w:szCs w:val="24"/>
          <w:lang w:eastAsia="tr-TR"/>
        </w:rPr>
        <w:t xml:space="preserve"> korunmak için kılınır. Böylece kul, kötülük ve haramlardan uzaklaşır.</w:t>
      </w:r>
      <w:r w:rsidR="00A72180" w:rsidRPr="00B334CA">
        <w:rPr>
          <w:rStyle w:val="DipnotBavurusu"/>
          <w:rFonts w:asciiTheme="majorBidi" w:eastAsia="Times New Roman" w:hAnsiTheme="majorBidi" w:cstheme="majorBidi"/>
          <w:color w:val="222222"/>
          <w:sz w:val="24"/>
          <w:szCs w:val="24"/>
          <w:lang w:eastAsia="tr-TR"/>
        </w:rPr>
        <w:footnoteReference w:id="16"/>
      </w:r>
      <w:r w:rsidR="00A72180" w:rsidRPr="00B334CA">
        <w:rPr>
          <w:rFonts w:asciiTheme="majorBidi" w:eastAsia="Times New Roman" w:hAnsiTheme="majorBidi" w:cstheme="majorBidi"/>
          <w:color w:val="222222"/>
          <w:sz w:val="24"/>
          <w:szCs w:val="24"/>
          <w:lang w:eastAsia="tr-TR"/>
        </w:rPr>
        <w:t xml:space="preserve"> </w:t>
      </w:r>
      <w:r w:rsidR="00C4793D" w:rsidRPr="00B334CA">
        <w:rPr>
          <w:rFonts w:asciiTheme="majorBidi" w:eastAsia="Times New Roman" w:hAnsiTheme="majorBidi" w:cstheme="majorBidi"/>
          <w:color w:val="222222"/>
          <w:sz w:val="24"/>
          <w:szCs w:val="24"/>
          <w:lang w:eastAsia="tr-TR"/>
        </w:rPr>
        <w:t>Diğer kulluk görevleriyle de</w:t>
      </w:r>
      <w:r w:rsidR="00A72180" w:rsidRPr="00B334CA">
        <w:rPr>
          <w:rFonts w:asciiTheme="majorBidi" w:eastAsia="Times New Roman" w:hAnsiTheme="majorBidi" w:cstheme="majorBidi"/>
          <w:color w:val="222222"/>
          <w:sz w:val="24"/>
          <w:szCs w:val="24"/>
          <w:lang w:eastAsia="tr-TR"/>
        </w:rPr>
        <w:t xml:space="preserve"> arınır</w:t>
      </w:r>
      <w:r w:rsidR="00007CF3" w:rsidRPr="00B334CA">
        <w:rPr>
          <w:rFonts w:asciiTheme="majorBidi" w:eastAsia="Times New Roman" w:hAnsiTheme="majorBidi" w:cstheme="majorBidi"/>
          <w:color w:val="222222"/>
          <w:sz w:val="24"/>
          <w:szCs w:val="24"/>
          <w:lang w:eastAsia="tr-TR"/>
        </w:rPr>
        <w:t xml:space="preserve"> ve </w:t>
      </w:r>
      <w:r w:rsidR="00A72180" w:rsidRPr="00B334CA">
        <w:rPr>
          <w:rFonts w:asciiTheme="majorBidi" w:eastAsia="Times New Roman" w:hAnsiTheme="majorBidi" w:cstheme="majorBidi"/>
          <w:color w:val="222222"/>
          <w:sz w:val="24"/>
          <w:szCs w:val="24"/>
          <w:lang w:eastAsia="tr-TR"/>
        </w:rPr>
        <w:t xml:space="preserve">sabır ve namazla </w:t>
      </w:r>
      <w:r w:rsidR="00007CF3" w:rsidRPr="00B334CA">
        <w:rPr>
          <w:rFonts w:asciiTheme="majorBidi" w:eastAsia="Times New Roman" w:hAnsiTheme="majorBidi" w:cstheme="majorBidi"/>
          <w:color w:val="222222"/>
          <w:sz w:val="24"/>
          <w:szCs w:val="24"/>
          <w:lang w:eastAsia="tr-TR"/>
        </w:rPr>
        <w:t xml:space="preserve">Allah’tan </w:t>
      </w:r>
      <w:r w:rsidR="00A72180" w:rsidRPr="00B334CA">
        <w:rPr>
          <w:rFonts w:asciiTheme="majorBidi" w:eastAsia="Times New Roman" w:hAnsiTheme="majorBidi" w:cstheme="majorBidi"/>
          <w:color w:val="222222"/>
          <w:sz w:val="24"/>
          <w:szCs w:val="24"/>
          <w:lang w:eastAsia="tr-TR"/>
        </w:rPr>
        <w:t>yardım iste</w:t>
      </w:r>
      <w:r w:rsidR="00007CF3" w:rsidRPr="00B334CA">
        <w:rPr>
          <w:rFonts w:asciiTheme="majorBidi" w:eastAsia="Times New Roman" w:hAnsiTheme="majorBidi" w:cstheme="majorBidi"/>
          <w:color w:val="222222"/>
          <w:sz w:val="24"/>
          <w:szCs w:val="24"/>
          <w:lang w:eastAsia="tr-TR"/>
        </w:rPr>
        <w:t>r</w:t>
      </w:r>
      <w:r w:rsidR="00A72180" w:rsidRPr="00B334CA">
        <w:rPr>
          <w:rFonts w:asciiTheme="majorBidi" w:eastAsia="Times New Roman" w:hAnsiTheme="majorBidi" w:cstheme="majorBidi"/>
          <w:color w:val="222222"/>
          <w:sz w:val="24"/>
          <w:szCs w:val="24"/>
          <w:lang w:eastAsia="tr-TR"/>
        </w:rPr>
        <w:t>.</w:t>
      </w:r>
      <w:r w:rsidR="00A72180" w:rsidRPr="00B334CA">
        <w:rPr>
          <w:rStyle w:val="DipnotBavurusu"/>
          <w:rFonts w:asciiTheme="majorBidi" w:eastAsia="Times New Roman" w:hAnsiTheme="majorBidi" w:cstheme="majorBidi"/>
          <w:color w:val="222222"/>
          <w:sz w:val="24"/>
          <w:szCs w:val="24"/>
          <w:lang w:eastAsia="tr-TR"/>
        </w:rPr>
        <w:footnoteReference w:id="17"/>
      </w:r>
    </w:p>
    <w:p w:rsidR="00F65DA6" w:rsidRPr="00B334CA" w:rsidRDefault="00734E13"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 xml:space="preserve">Aynı şekilde orucun, yeme, içme ve cinsel arzuların gemlenmesi; </w:t>
      </w:r>
      <w:r w:rsidR="00823BB9" w:rsidRPr="00B334CA">
        <w:rPr>
          <w:rFonts w:asciiTheme="majorBidi" w:eastAsia="Times New Roman" w:hAnsiTheme="majorBidi" w:cstheme="majorBidi"/>
          <w:color w:val="222222"/>
          <w:sz w:val="24"/>
          <w:szCs w:val="24"/>
          <w:lang w:eastAsia="tr-TR"/>
        </w:rPr>
        <w:t>zekât</w:t>
      </w:r>
      <w:r w:rsidRPr="00B334CA">
        <w:rPr>
          <w:rFonts w:asciiTheme="majorBidi" w:eastAsia="Times New Roman" w:hAnsiTheme="majorBidi" w:cstheme="majorBidi"/>
          <w:color w:val="222222"/>
          <w:sz w:val="24"/>
          <w:szCs w:val="24"/>
          <w:lang w:eastAsia="tr-TR"/>
        </w:rPr>
        <w:t xml:space="preserve"> ve sadakanın, mal tutkusunun kontrol altına alınabilmesi; cuma ve bayram namazlarının da sosyalleşmenin gereği olarak ifa edildiği belirtilmektedir.</w:t>
      </w:r>
      <w:r w:rsidR="00615EF3" w:rsidRPr="00B334CA">
        <w:rPr>
          <w:rStyle w:val="DipnotBavurusu"/>
          <w:rFonts w:asciiTheme="majorBidi" w:hAnsiTheme="majorBidi" w:cstheme="majorBidi"/>
          <w:sz w:val="24"/>
          <w:szCs w:val="24"/>
        </w:rPr>
        <w:t xml:space="preserve"> </w:t>
      </w:r>
      <w:r w:rsidR="00615EF3" w:rsidRPr="00B334CA">
        <w:rPr>
          <w:rStyle w:val="DipnotBavurusu"/>
          <w:rFonts w:asciiTheme="majorBidi" w:hAnsiTheme="majorBidi" w:cstheme="majorBidi"/>
          <w:sz w:val="24"/>
          <w:szCs w:val="24"/>
        </w:rPr>
        <w:footnoteReference w:id="18"/>
      </w:r>
      <w:r w:rsidRPr="00B334CA">
        <w:rPr>
          <w:rFonts w:asciiTheme="majorBidi" w:eastAsia="Times New Roman" w:hAnsiTheme="majorBidi" w:cstheme="majorBidi"/>
          <w:color w:val="222222"/>
          <w:sz w:val="24"/>
          <w:szCs w:val="24"/>
          <w:lang w:eastAsia="tr-TR"/>
        </w:rPr>
        <w:t xml:space="preserve"> </w:t>
      </w:r>
    </w:p>
    <w:p w:rsidR="00734E13" w:rsidRPr="00B334CA" w:rsidRDefault="00734E13"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 xml:space="preserve">Halbuki anılan ibadetlerin tamamı, evvela Allah’a kulluğun gereği olarak yerine getirilir. Ondan sonra bunların çeşitli hikmetlerinden söz edilebilir. Bu hikmetler, bu ibadetlerin illeti ya da sebebi değildir. Esasen </w:t>
      </w:r>
      <w:r w:rsidR="00E456DF" w:rsidRPr="00B334CA">
        <w:rPr>
          <w:rFonts w:asciiTheme="majorBidi" w:eastAsia="Times New Roman" w:hAnsiTheme="majorBidi" w:cstheme="majorBidi"/>
          <w:color w:val="222222"/>
          <w:sz w:val="24"/>
          <w:szCs w:val="24"/>
          <w:lang w:eastAsia="tr-TR"/>
        </w:rPr>
        <w:t>“</w:t>
      </w:r>
      <w:proofErr w:type="spellStart"/>
      <w:r w:rsidRPr="00B334CA">
        <w:rPr>
          <w:rFonts w:asciiTheme="majorBidi" w:eastAsia="Times New Roman" w:hAnsiTheme="majorBidi" w:cstheme="majorBidi"/>
          <w:b/>
          <w:bCs/>
          <w:i/>
          <w:iCs/>
          <w:color w:val="222222"/>
          <w:sz w:val="24"/>
          <w:szCs w:val="24"/>
          <w:lang w:eastAsia="tr-TR"/>
        </w:rPr>
        <w:t>taabbudi</w:t>
      </w:r>
      <w:proofErr w:type="spellEnd"/>
      <w:r w:rsidR="00E456DF" w:rsidRPr="00B334CA">
        <w:rPr>
          <w:rFonts w:asciiTheme="majorBidi" w:eastAsia="Times New Roman" w:hAnsiTheme="majorBidi" w:cstheme="majorBidi"/>
          <w:color w:val="222222"/>
          <w:sz w:val="24"/>
          <w:szCs w:val="24"/>
          <w:lang w:eastAsia="tr-TR"/>
        </w:rPr>
        <w:t>”</w:t>
      </w:r>
      <w:r w:rsidRPr="00B334CA">
        <w:rPr>
          <w:rFonts w:asciiTheme="majorBidi" w:eastAsia="Times New Roman" w:hAnsiTheme="majorBidi" w:cstheme="majorBidi"/>
          <w:color w:val="222222"/>
          <w:sz w:val="24"/>
          <w:szCs w:val="24"/>
          <w:lang w:eastAsia="tr-TR"/>
        </w:rPr>
        <w:t xml:space="preserve"> olan bu ve benzeri ibadetleri bu şekilde illetlere bağlarsanız, ardınd</w:t>
      </w:r>
      <w:r w:rsidR="00E456DF" w:rsidRPr="00B334CA">
        <w:rPr>
          <w:rFonts w:asciiTheme="majorBidi" w:eastAsia="Times New Roman" w:hAnsiTheme="majorBidi" w:cstheme="majorBidi"/>
          <w:color w:val="222222"/>
          <w:sz w:val="24"/>
          <w:szCs w:val="24"/>
          <w:lang w:eastAsia="tr-TR"/>
        </w:rPr>
        <w:t>an, sözde bu illetler yok olduğunda</w:t>
      </w:r>
      <w:r w:rsidRPr="00B334CA">
        <w:rPr>
          <w:rFonts w:asciiTheme="majorBidi" w:eastAsia="Times New Roman" w:hAnsiTheme="majorBidi" w:cstheme="majorBidi"/>
          <w:color w:val="222222"/>
          <w:sz w:val="24"/>
          <w:szCs w:val="24"/>
          <w:lang w:eastAsia="tr-TR"/>
        </w:rPr>
        <w:t xml:space="preserve"> ya da başka vasıtalarla gerçekleştiğinde ibadetlere ihtiyaç kalmadı denilir. Bu ifadelerin bir adım ilerisi de budur. Nitekim, bazı zevat, namaz, gusül, abdest diye bir şey yoktur, bundan maksat sosyalleşmektir, temiz olmaktır gibi saçmalıkları günümüzde savunmaya başlamışlardır. </w:t>
      </w:r>
      <w:r w:rsidR="00E456DF" w:rsidRPr="00B334CA">
        <w:rPr>
          <w:rFonts w:asciiTheme="majorBidi" w:eastAsia="Times New Roman" w:hAnsiTheme="majorBidi" w:cstheme="majorBidi"/>
          <w:color w:val="222222"/>
          <w:sz w:val="24"/>
          <w:szCs w:val="24"/>
          <w:lang w:eastAsia="tr-TR"/>
        </w:rPr>
        <w:t xml:space="preserve">(Bkz. Hakkı Yılmaz’ı eleştiren yazımız). </w:t>
      </w:r>
    </w:p>
    <w:p w:rsidR="00034A70" w:rsidRPr="00B334CA" w:rsidRDefault="00282E52" w:rsidP="003B6978">
      <w:pPr>
        <w:spacing w:before="240" w:after="240" w:line="276" w:lineRule="auto"/>
        <w:ind w:firstLine="851"/>
        <w:jc w:val="both"/>
        <w:rPr>
          <w:rFonts w:asciiTheme="majorBidi" w:hAnsiTheme="majorBidi" w:cstheme="majorBidi"/>
          <w:sz w:val="24"/>
          <w:szCs w:val="24"/>
        </w:rPr>
      </w:pPr>
      <w:r w:rsidRPr="00B334CA">
        <w:rPr>
          <w:rFonts w:asciiTheme="majorBidi" w:hAnsiTheme="majorBidi" w:cstheme="majorBidi"/>
          <w:b/>
          <w:bCs/>
          <w:sz w:val="24"/>
          <w:szCs w:val="24"/>
        </w:rPr>
        <w:lastRenderedPageBreak/>
        <w:t>10</w:t>
      </w:r>
      <w:r w:rsidR="00034A70" w:rsidRPr="00B334CA">
        <w:rPr>
          <w:rFonts w:asciiTheme="majorBidi" w:hAnsiTheme="majorBidi" w:cstheme="majorBidi"/>
          <w:b/>
          <w:bCs/>
          <w:sz w:val="24"/>
          <w:szCs w:val="24"/>
        </w:rPr>
        <w:t>)</w:t>
      </w:r>
      <w:r w:rsidR="00034A70" w:rsidRPr="00B334CA">
        <w:rPr>
          <w:rFonts w:asciiTheme="majorBidi" w:hAnsiTheme="majorBidi" w:cstheme="majorBidi"/>
          <w:sz w:val="24"/>
          <w:szCs w:val="24"/>
        </w:rPr>
        <w:t xml:space="preserve"> </w:t>
      </w:r>
      <w:bookmarkStart w:id="5" w:name="_Hlk497878819"/>
      <w:r w:rsidR="00034A70" w:rsidRPr="00B334CA">
        <w:rPr>
          <w:rFonts w:asciiTheme="majorBidi" w:hAnsiTheme="majorBidi" w:cstheme="majorBidi"/>
          <w:i/>
          <w:iCs/>
          <w:sz w:val="24"/>
          <w:szCs w:val="24"/>
        </w:rPr>
        <w:t>“</w:t>
      </w:r>
      <w:r w:rsidR="00AF2130" w:rsidRPr="00B334CA">
        <w:rPr>
          <w:rFonts w:asciiTheme="majorBidi" w:hAnsiTheme="majorBidi" w:cstheme="majorBidi"/>
          <w:i/>
          <w:iCs/>
          <w:sz w:val="24"/>
          <w:szCs w:val="24"/>
        </w:rPr>
        <w:t>… Her ne kadar bu imajı abartılı bulsa da içerden bakıldığı zaman bir problem olduğu muhakkaktır. Yanlış din algısı</w:t>
      </w:r>
      <w:r w:rsidR="00034A70" w:rsidRPr="00B334CA">
        <w:rPr>
          <w:rFonts w:asciiTheme="majorBidi" w:hAnsiTheme="majorBidi" w:cstheme="majorBidi"/>
          <w:i/>
          <w:iCs/>
          <w:sz w:val="24"/>
          <w:szCs w:val="24"/>
        </w:rPr>
        <w:t xml:space="preserve"> kadın aleyhine kullanılmakta, diğer birçok konuda olduğu gibi bu konuda da din maalesef gücün egemenlik aracı olarak kullanılmakta</w:t>
      </w:r>
      <w:r w:rsidR="00AF2130" w:rsidRPr="00B334CA">
        <w:rPr>
          <w:rFonts w:asciiTheme="majorBidi" w:hAnsiTheme="majorBidi" w:cstheme="majorBidi"/>
          <w:i/>
          <w:iCs/>
          <w:sz w:val="24"/>
          <w:szCs w:val="24"/>
        </w:rPr>
        <w:t xml:space="preserve">dır. </w:t>
      </w:r>
      <w:r w:rsidR="00034A70" w:rsidRPr="00B334CA">
        <w:rPr>
          <w:rFonts w:asciiTheme="majorBidi" w:hAnsiTheme="majorBidi" w:cstheme="majorBidi"/>
          <w:i/>
          <w:iCs/>
          <w:sz w:val="24"/>
          <w:szCs w:val="24"/>
        </w:rPr>
        <w:t xml:space="preserve">Ama konu üzerinde araştırma yapanların veya din adına kanaat belirten otoritelerin üzerinde buluştukları nokta, bu problemin, </w:t>
      </w:r>
      <w:r w:rsidR="00034A70" w:rsidRPr="00B334CA">
        <w:rPr>
          <w:rFonts w:asciiTheme="majorBidi" w:hAnsiTheme="majorBidi" w:cstheme="majorBidi"/>
          <w:i/>
          <w:iCs/>
          <w:sz w:val="24"/>
          <w:szCs w:val="24"/>
          <w:u w:val="single"/>
        </w:rPr>
        <w:t xml:space="preserve">geleneği oluşturan </w:t>
      </w:r>
      <w:r w:rsidR="00034A70" w:rsidRPr="00B334CA">
        <w:rPr>
          <w:rFonts w:asciiTheme="majorBidi" w:hAnsiTheme="majorBidi" w:cstheme="majorBidi"/>
          <w:b/>
          <w:bCs/>
          <w:i/>
          <w:iCs/>
          <w:sz w:val="24"/>
          <w:szCs w:val="24"/>
          <w:u w:val="single"/>
        </w:rPr>
        <w:t>ataerkil</w:t>
      </w:r>
      <w:r w:rsidR="00034A70" w:rsidRPr="00B334CA">
        <w:rPr>
          <w:rFonts w:asciiTheme="majorBidi" w:hAnsiTheme="majorBidi" w:cstheme="majorBidi"/>
          <w:i/>
          <w:iCs/>
          <w:sz w:val="24"/>
          <w:szCs w:val="24"/>
          <w:u w:val="single"/>
        </w:rPr>
        <w:t xml:space="preserve"> toplum yapısından kaynaklandığı ve bu yapını</w:t>
      </w:r>
      <w:r w:rsidR="00AF2130" w:rsidRPr="00B334CA">
        <w:rPr>
          <w:rFonts w:asciiTheme="majorBidi" w:hAnsiTheme="majorBidi" w:cstheme="majorBidi"/>
          <w:i/>
          <w:iCs/>
          <w:sz w:val="24"/>
          <w:szCs w:val="24"/>
          <w:u w:val="single"/>
        </w:rPr>
        <w:t>n dini kullandığ</w:t>
      </w:r>
      <w:r w:rsidR="00AF2130" w:rsidRPr="00B334CA">
        <w:rPr>
          <w:rFonts w:asciiTheme="majorBidi" w:hAnsiTheme="majorBidi" w:cstheme="majorBidi"/>
          <w:i/>
          <w:iCs/>
          <w:sz w:val="24"/>
          <w:szCs w:val="24"/>
        </w:rPr>
        <w:t>ı şeklindedir</w:t>
      </w:r>
      <w:r w:rsidR="00034A70" w:rsidRPr="00B334CA">
        <w:rPr>
          <w:rFonts w:asciiTheme="majorBidi" w:hAnsiTheme="majorBidi" w:cstheme="majorBidi"/>
          <w:i/>
          <w:iCs/>
          <w:sz w:val="24"/>
          <w:szCs w:val="24"/>
        </w:rPr>
        <w:t>.</w:t>
      </w:r>
      <w:r w:rsidR="00034A70" w:rsidRPr="00B334CA">
        <w:rPr>
          <w:rFonts w:asciiTheme="majorBidi" w:hAnsiTheme="majorBidi" w:cstheme="majorBidi"/>
          <w:sz w:val="24"/>
          <w:szCs w:val="24"/>
        </w:rPr>
        <w:t>”</w:t>
      </w:r>
      <w:r w:rsidR="00034A70" w:rsidRPr="00B334CA">
        <w:rPr>
          <w:rStyle w:val="DipnotBavurusu"/>
          <w:rFonts w:asciiTheme="majorBidi" w:hAnsiTheme="majorBidi" w:cstheme="majorBidi"/>
          <w:sz w:val="24"/>
          <w:szCs w:val="24"/>
        </w:rPr>
        <w:footnoteReference w:id="19"/>
      </w:r>
      <w:r w:rsidR="00034A70" w:rsidRPr="00B334CA">
        <w:rPr>
          <w:rFonts w:asciiTheme="majorBidi" w:hAnsiTheme="majorBidi" w:cstheme="majorBidi"/>
          <w:sz w:val="24"/>
          <w:szCs w:val="24"/>
        </w:rPr>
        <w:t xml:space="preserve"> </w:t>
      </w:r>
    </w:p>
    <w:p w:rsidR="00034A70" w:rsidRPr="00B334CA" w:rsidRDefault="00034A70" w:rsidP="003B6978">
      <w:pPr>
        <w:spacing w:before="240" w:after="240" w:line="276" w:lineRule="auto"/>
        <w:ind w:firstLine="851"/>
        <w:jc w:val="both"/>
        <w:rPr>
          <w:rFonts w:asciiTheme="majorBidi" w:hAnsiTheme="majorBidi" w:cstheme="majorBidi"/>
          <w:sz w:val="24"/>
          <w:szCs w:val="24"/>
        </w:rPr>
      </w:pPr>
      <w:bookmarkStart w:id="6" w:name="_Hlk498014964"/>
      <w:r w:rsidRPr="00B334CA">
        <w:rPr>
          <w:rFonts w:asciiTheme="majorBidi" w:hAnsiTheme="majorBidi" w:cstheme="majorBidi"/>
          <w:sz w:val="24"/>
          <w:szCs w:val="24"/>
        </w:rPr>
        <w:t xml:space="preserve">Bu ifadelerle İslâm toplumunun erkek egemen toplum özelliğine dayalı olarak, </w:t>
      </w:r>
      <w:r w:rsidR="00D24E14" w:rsidRPr="00B334CA">
        <w:rPr>
          <w:rFonts w:asciiTheme="majorBidi" w:hAnsiTheme="majorBidi" w:cstheme="majorBidi"/>
          <w:sz w:val="24"/>
          <w:szCs w:val="24"/>
        </w:rPr>
        <w:t xml:space="preserve">güya </w:t>
      </w:r>
      <w:r w:rsidRPr="00B334CA">
        <w:rPr>
          <w:rFonts w:asciiTheme="majorBidi" w:hAnsiTheme="majorBidi" w:cstheme="majorBidi"/>
          <w:sz w:val="24"/>
          <w:szCs w:val="24"/>
        </w:rPr>
        <w:t>erkek âlimlerce</w:t>
      </w:r>
      <w:r w:rsidR="0051380C" w:rsidRPr="00B334CA">
        <w:rPr>
          <w:rFonts w:asciiTheme="majorBidi" w:hAnsiTheme="majorBidi" w:cstheme="majorBidi"/>
          <w:sz w:val="24"/>
          <w:szCs w:val="24"/>
        </w:rPr>
        <w:t>,</w:t>
      </w:r>
      <w:r w:rsidRPr="00B334CA">
        <w:rPr>
          <w:rFonts w:asciiTheme="majorBidi" w:hAnsiTheme="majorBidi" w:cstheme="majorBidi"/>
          <w:sz w:val="24"/>
          <w:szCs w:val="24"/>
        </w:rPr>
        <w:t xml:space="preserve"> </w:t>
      </w:r>
      <w:r w:rsidR="00AF2130" w:rsidRPr="00B334CA">
        <w:rPr>
          <w:rFonts w:asciiTheme="majorBidi" w:hAnsiTheme="majorBidi" w:cstheme="majorBidi"/>
          <w:sz w:val="24"/>
          <w:szCs w:val="24"/>
        </w:rPr>
        <w:t>“</w:t>
      </w:r>
      <w:proofErr w:type="spellStart"/>
      <w:r w:rsidRPr="00B334CA">
        <w:rPr>
          <w:rFonts w:asciiTheme="majorBidi" w:hAnsiTheme="majorBidi" w:cstheme="majorBidi"/>
          <w:sz w:val="24"/>
          <w:szCs w:val="24"/>
        </w:rPr>
        <w:t>Din</w:t>
      </w:r>
      <w:r w:rsidR="00AF2130" w:rsidRPr="00B334CA">
        <w:rPr>
          <w:rFonts w:asciiTheme="majorBidi" w:hAnsiTheme="majorBidi" w:cstheme="majorBidi"/>
          <w:sz w:val="24"/>
          <w:szCs w:val="24"/>
        </w:rPr>
        <w:t>”</w:t>
      </w:r>
      <w:r w:rsidRPr="00B334CA">
        <w:rPr>
          <w:rFonts w:asciiTheme="majorBidi" w:hAnsiTheme="majorBidi" w:cstheme="majorBidi"/>
          <w:sz w:val="24"/>
          <w:szCs w:val="24"/>
        </w:rPr>
        <w:t>de</w:t>
      </w:r>
      <w:proofErr w:type="spellEnd"/>
      <w:r w:rsidRPr="00B334CA">
        <w:rPr>
          <w:rFonts w:asciiTheme="majorBidi" w:hAnsiTheme="majorBidi" w:cstheme="majorBidi"/>
          <w:sz w:val="24"/>
          <w:szCs w:val="24"/>
        </w:rPr>
        <w:t xml:space="preserve"> erkekler lehine </w:t>
      </w:r>
      <w:r w:rsidR="00D24E14" w:rsidRPr="00B334CA">
        <w:rPr>
          <w:rFonts w:asciiTheme="majorBidi" w:hAnsiTheme="majorBidi" w:cstheme="majorBidi"/>
          <w:sz w:val="24"/>
          <w:szCs w:val="24"/>
        </w:rPr>
        <w:t xml:space="preserve">ve </w:t>
      </w:r>
      <w:r w:rsidRPr="00B334CA">
        <w:rPr>
          <w:rFonts w:asciiTheme="majorBidi" w:hAnsiTheme="majorBidi" w:cstheme="majorBidi"/>
          <w:sz w:val="24"/>
          <w:szCs w:val="24"/>
        </w:rPr>
        <w:t xml:space="preserve">kadın aleyhine hükümlerin uydurulduğu belirtilmiş olmaktadır. Yani sahabe, </w:t>
      </w:r>
      <w:proofErr w:type="spellStart"/>
      <w:r w:rsidRPr="00B334CA">
        <w:rPr>
          <w:rFonts w:asciiTheme="majorBidi" w:hAnsiTheme="majorBidi" w:cstheme="majorBidi"/>
          <w:sz w:val="24"/>
          <w:szCs w:val="24"/>
        </w:rPr>
        <w:t>tâbiûn</w:t>
      </w:r>
      <w:proofErr w:type="spellEnd"/>
      <w:r w:rsidRPr="00B334CA">
        <w:rPr>
          <w:rFonts w:asciiTheme="majorBidi" w:hAnsiTheme="majorBidi" w:cstheme="majorBidi"/>
          <w:sz w:val="24"/>
          <w:szCs w:val="24"/>
        </w:rPr>
        <w:t xml:space="preserve"> ve bunlardan sonra gelen ulema, erkek ağırlıklı oldukları için kadınlar </w:t>
      </w:r>
      <w:r w:rsidR="00AF2130" w:rsidRPr="00B334CA">
        <w:rPr>
          <w:rFonts w:asciiTheme="majorBidi" w:hAnsiTheme="majorBidi" w:cstheme="majorBidi"/>
          <w:sz w:val="24"/>
          <w:szCs w:val="24"/>
        </w:rPr>
        <w:t xml:space="preserve">aleyhine hükümler uydurmuşlar, </w:t>
      </w:r>
      <w:r w:rsidR="003B0952" w:rsidRPr="00B334CA">
        <w:rPr>
          <w:rFonts w:asciiTheme="majorBidi" w:hAnsiTheme="majorBidi" w:cstheme="majorBidi"/>
          <w:sz w:val="24"/>
          <w:szCs w:val="24"/>
        </w:rPr>
        <w:t xml:space="preserve">hâşâ dini kullanmışlar! </w:t>
      </w:r>
      <w:r w:rsidR="0051380C" w:rsidRPr="00B334CA">
        <w:rPr>
          <w:rFonts w:asciiTheme="majorBidi" w:hAnsiTheme="majorBidi" w:cstheme="majorBidi"/>
          <w:sz w:val="24"/>
          <w:szCs w:val="24"/>
        </w:rPr>
        <w:t xml:space="preserve"> O zaman hadisler/sünnet başta olmak üzere tutunacak dalımız yok demektir. Hâşâ bu iftira, Kur’an</w:t>
      </w:r>
      <w:r w:rsidR="003B0952" w:rsidRPr="00B334CA">
        <w:rPr>
          <w:rFonts w:asciiTheme="majorBidi" w:hAnsiTheme="majorBidi" w:cstheme="majorBidi"/>
          <w:sz w:val="24"/>
          <w:szCs w:val="24"/>
        </w:rPr>
        <w:t>’a da sirayet edebilir. Böyle bir iddia, -sözde- dini kullanan biriler</w:t>
      </w:r>
      <w:r w:rsidR="001F0040" w:rsidRPr="00B334CA">
        <w:rPr>
          <w:rFonts w:asciiTheme="majorBidi" w:hAnsiTheme="majorBidi" w:cstheme="majorBidi"/>
          <w:sz w:val="24"/>
          <w:szCs w:val="24"/>
        </w:rPr>
        <w:t>inin, Kur’an’ı da bozmuş olabi</w:t>
      </w:r>
      <w:r w:rsidR="003B0952" w:rsidRPr="00B334CA">
        <w:rPr>
          <w:rFonts w:asciiTheme="majorBidi" w:hAnsiTheme="majorBidi" w:cstheme="majorBidi"/>
          <w:sz w:val="24"/>
          <w:szCs w:val="24"/>
        </w:rPr>
        <w:t xml:space="preserve">leceği(!) düşüncesini de beraberinde getirmez mi? </w:t>
      </w:r>
      <w:r w:rsidR="0051380C" w:rsidRPr="00B334CA">
        <w:rPr>
          <w:rFonts w:asciiTheme="majorBidi" w:hAnsiTheme="majorBidi" w:cstheme="majorBidi"/>
          <w:sz w:val="24"/>
          <w:szCs w:val="24"/>
        </w:rPr>
        <w:t xml:space="preserve"> Bu tür yorum</w:t>
      </w:r>
      <w:r w:rsidR="001F0040" w:rsidRPr="00B334CA">
        <w:rPr>
          <w:rFonts w:asciiTheme="majorBidi" w:hAnsiTheme="majorBidi" w:cstheme="majorBidi"/>
          <w:sz w:val="24"/>
          <w:szCs w:val="24"/>
        </w:rPr>
        <w:t xml:space="preserve">lar, günümüz insanının </w:t>
      </w:r>
      <w:proofErr w:type="spellStart"/>
      <w:r w:rsidR="001F0040" w:rsidRPr="00B334CA">
        <w:rPr>
          <w:rFonts w:asciiTheme="majorBidi" w:hAnsiTheme="majorBidi" w:cstheme="majorBidi"/>
          <w:sz w:val="24"/>
          <w:szCs w:val="24"/>
        </w:rPr>
        <w:t>sahabe</w:t>
      </w:r>
      <w:r w:rsidR="0051380C" w:rsidRPr="00B334CA">
        <w:rPr>
          <w:rFonts w:asciiTheme="majorBidi" w:hAnsiTheme="majorBidi" w:cstheme="majorBidi"/>
          <w:sz w:val="24"/>
          <w:szCs w:val="24"/>
        </w:rPr>
        <w:t>ve</w:t>
      </w:r>
      <w:proofErr w:type="spellEnd"/>
      <w:r w:rsidR="0051380C" w:rsidRPr="00B334CA">
        <w:rPr>
          <w:rFonts w:asciiTheme="majorBidi" w:hAnsiTheme="majorBidi" w:cstheme="majorBidi"/>
          <w:sz w:val="24"/>
          <w:szCs w:val="24"/>
        </w:rPr>
        <w:t xml:space="preserve"> </w:t>
      </w:r>
      <w:proofErr w:type="spellStart"/>
      <w:r w:rsidR="0051380C" w:rsidRPr="00B334CA">
        <w:rPr>
          <w:rFonts w:asciiTheme="majorBidi" w:hAnsiTheme="majorBidi" w:cstheme="majorBidi"/>
          <w:sz w:val="24"/>
          <w:szCs w:val="24"/>
        </w:rPr>
        <w:t>tâbiun’u</w:t>
      </w:r>
      <w:proofErr w:type="spellEnd"/>
      <w:r w:rsidR="0051380C" w:rsidRPr="00B334CA">
        <w:rPr>
          <w:rFonts w:asciiTheme="majorBidi" w:hAnsiTheme="majorBidi" w:cstheme="majorBidi"/>
          <w:sz w:val="24"/>
          <w:szCs w:val="24"/>
        </w:rPr>
        <w:t xml:space="preserve"> kendisi</w:t>
      </w:r>
      <w:r w:rsidR="00B4112F" w:rsidRPr="00B334CA">
        <w:rPr>
          <w:rFonts w:asciiTheme="majorBidi" w:hAnsiTheme="majorBidi" w:cstheme="majorBidi"/>
          <w:sz w:val="24"/>
          <w:szCs w:val="24"/>
        </w:rPr>
        <w:t xml:space="preserve"> (!)</w:t>
      </w:r>
      <w:r w:rsidR="0051380C" w:rsidRPr="00B334CA">
        <w:rPr>
          <w:rFonts w:asciiTheme="majorBidi" w:hAnsiTheme="majorBidi" w:cstheme="majorBidi"/>
          <w:sz w:val="24"/>
          <w:szCs w:val="24"/>
        </w:rPr>
        <w:t xml:space="preserve"> gibi zannetmekten kaynaklanıyor olmalı… </w:t>
      </w:r>
    </w:p>
    <w:bookmarkEnd w:id="5"/>
    <w:bookmarkEnd w:id="6"/>
    <w:p w:rsidR="00034A70" w:rsidRPr="00B334CA" w:rsidRDefault="00282E52" w:rsidP="003B6978">
      <w:pPr>
        <w:spacing w:before="240" w:after="240" w:line="276" w:lineRule="auto"/>
        <w:ind w:firstLine="851"/>
        <w:jc w:val="both"/>
        <w:rPr>
          <w:rFonts w:asciiTheme="majorBidi" w:hAnsiTheme="majorBidi" w:cstheme="majorBidi"/>
          <w:sz w:val="24"/>
          <w:szCs w:val="24"/>
        </w:rPr>
      </w:pPr>
      <w:r w:rsidRPr="00B334CA">
        <w:rPr>
          <w:rFonts w:asciiTheme="majorBidi" w:hAnsiTheme="majorBidi" w:cstheme="majorBidi"/>
          <w:b/>
          <w:bCs/>
          <w:sz w:val="24"/>
          <w:szCs w:val="24"/>
        </w:rPr>
        <w:t>11</w:t>
      </w:r>
      <w:r w:rsidR="00034A70" w:rsidRPr="00B334CA">
        <w:rPr>
          <w:rFonts w:asciiTheme="majorBidi" w:hAnsiTheme="majorBidi" w:cstheme="majorBidi"/>
          <w:b/>
          <w:bCs/>
          <w:sz w:val="24"/>
          <w:szCs w:val="24"/>
        </w:rPr>
        <w:t>)</w:t>
      </w:r>
      <w:r w:rsidR="00034A70" w:rsidRPr="00B334CA">
        <w:rPr>
          <w:rFonts w:asciiTheme="majorBidi" w:hAnsiTheme="majorBidi" w:cstheme="majorBidi"/>
          <w:sz w:val="24"/>
          <w:szCs w:val="24"/>
        </w:rPr>
        <w:t xml:space="preserve"> “</w:t>
      </w:r>
      <w:r w:rsidR="00034A70" w:rsidRPr="00B334CA">
        <w:rPr>
          <w:rFonts w:asciiTheme="majorBidi" w:hAnsiTheme="majorBidi" w:cstheme="majorBidi"/>
          <w:i/>
          <w:iCs/>
          <w:sz w:val="24"/>
          <w:szCs w:val="24"/>
        </w:rPr>
        <w:t xml:space="preserve">Aslında etkili bir </w:t>
      </w:r>
      <w:proofErr w:type="spellStart"/>
      <w:r w:rsidR="00034A70" w:rsidRPr="00B334CA">
        <w:rPr>
          <w:rFonts w:asciiTheme="majorBidi" w:hAnsiTheme="majorBidi" w:cstheme="majorBidi"/>
          <w:i/>
          <w:iCs/>
          <w:sz w:val="24"/>
          <w:szCs w:val="24"/>
        </w:rPr>
        <w:t>aktivist</w:t>
      </w:r>
      <w:proofErr w:type="spellEnd"/>
      <w:r w:rsidR="00034A70" w:rsidRPr="00B334CA">
        <w:rPr>
          <w:rFonts w:asciiTheme="majorBidi" w:hAnsiTheme="majorBidi" w:cstheme="majorBidi"/>
          <w:i/>
          <w:iCs/>
          <w:sz w:val="24"/>
          <w:szCs w:val="24"/>
        </w:rPr>
        <w:t xml:space="preserve"> olarak </w:t>
      </w:r>
      <w:proofErr w:type="spellStart"/>
      <w:r w:rsidR="00034A70" w:rsidRPr="00B334CA">
        <w:rPr>
          <w:rFonts w:asciiTheme="majorBidi" w:hAnsiTheme="majorBidi" w:cstheme="majorBidi"/>
          <w:i/>
          <w:iCs/>
          <w:sz w:val="24"/>
          <w:szCs w:val="24"/>
        </w:rPr>
        <w:t>Cemaleddin</w:t>
      </w:r>
      <w:proofErr w:type="spellEnd"/>
      <w:r w:rsidR="00034A70" w:rsidRPr="00B334CA">
        <w:rPr>
          <w:rFonts w:asciiTheme="majorBidi" w:hAnsiTheme="majorBidi" w:cstheme="majorBidi"/>
          <w:i/>
          <w:iCs/>
          <w:sz w:val="24"/>
          <w:szCs w:val="24"/>
        </w:rPr>
        <w:t xml:space="preserve"> </w:t>
      </w:r>
      <w:proofErr w:type="spellStart"/>
      <w:r w:rsidR="00034A70" w:rsidRPr="00B334CA">
        <w:rPr>
          <w:rFonts w:asciiTheme="majorBidi" w:hAnsiTheme="majorBidi" w:cstheme="majorBidi"/>
          <w:i/>
          <w:iCs/>
          <w:sz w:val="24"/>
          <w:szCs w:val="24"/>
        </w:rPr>
        <w:t>Afgânî’de</w:t>
      </w:r>
      <w:proofErr w:type="spellEnd"/>
      <w:r w:rsidR="00034A70" w:rsidRPr="00B334CA">
        <w:rPr>
          <w:rFonts w:asciiTheme="majorBidi" w:hAnsiTheme="majorBidi" w:cstheme="majorBidi"/>
          <w:i/>
          <w:iCs/>
          <w:sz w:val="24"/>
          <w:szCs w:val="24"/>
        </w:rPr>
        <w:t>, yeni bir külliyat geliştirmekten çok Müslümanları, ‘</w:t>
      </w:r>
      <w:r w:rsidR="00034A70" w:rsidRPr="00B334CA">
        <w:rPr>
          <w:rFonts w:asciiTheme="majorBidi" w:hAnsiTheme="majorBidi" w:cstheme="majorBidi"/>
          <w:b/>
          <w:bCs/>
          <w:i/>
          <w:iCs/>
          <w:sz w:val="24"/>
          <w:szCs w:val="24"/>
          <w:u w:val="single"/>
        </w:rPr>
        <w:t>köhnemiş</w:t>
      </w:r>
      <w:r w:rsidR="00034A70" w:rsidRPr="00B334CA">
        <w:rPr>
          <w:rFonts w:asciiTheme="majorBidi" w:hAnsiTheme="majorBidi" w:cstheme="majorBidi"/>
          <w:i/>
          <w:iCs/>
          <w:sz w:val="24"/>
          <w:szCs w:val="24"/>
        </w:rPr>
        <w:t>’ ve ‘</w:t>
      </w:r>
      <w:proofErr w:type="spellStart"/>
      <w:r w:rsidR="00034A70" w:rsidRPr="00B334CA">
        <w:rPr>
          <w:rFonts w:asciiTheme="majorBidi" w:hAnsiTheme="majorBidi" w:cstheme="majorBidi"/>
          <w:b/>
          <w:bCs/>
          <w:i/>
          <w:iCs/>
          <w:sz w:val="24"/>
          <w:szCs w:val="24"/>
          <w:u w:val="single"/>
        </w:rPr>
        <w:t>köhneleştirici</w:t>
      </w:r>
      <w:proofErr w:type="spellEnd"/>
      <w:r w:rsidR="00AF2130" w:rsidRPr="00B334CA">
        <w:rPr>
          <w:rFonts w:asciiTheme="majorBidi" w:hAnsiTheme="majorBidi" w:cstheme="majorBidi"/>
          <w:i/>
          <w:iCs/>
          <w:sz w:val="24"/>
          <w:szCs w:val="24"/>
        </w:rPr>
        <w:t>’</w:t>
      </w:r>
      <w:r w:rsidR="00034A70" w:rsidRPr="00B334CA">
        <w:rPr>
          <w:rFonts w:asciiTheme="majorBidi" w:hAnsiTheme="majorBidi" w:cstheme="majorBidi"/>
          <w:i/>
          <w:iCs/>
          <w:sz w:val="24"/>
          <w:szCs w:val="24"/>
        </w:rPr>
        <w:t xml:space="preserve"> bir bilgilendirme sisteminin boyunduruğundan kurtararak halkı ve seçkinleri ‘bilinçlendirmek’ amacıyla siyasal ve kültürel hareketliliği canlandırma çabası belirgindir.</w:t>
      </w:r>
      <w:r w:rsidR="00034A70" w:rsidRPr="00B334CA">
        <w:rPr>
          <w:rFonts w:asciiTheme="majorBidi" w:hAnsiTheme="majorBidi" w:cstheme="majorBidi"/>
          <w:sz w:val="24"/>
          <w:szCs w:val="24"/>
        </w:rPr>
        <w:t>”</w:t>
      </w:r>
      <w:r w:rsidR="00034A70" w:rsidRPr="00B334CA">
        <w:rPr>
          <w:rStyle w:val="DipnotBavurusu"/>
          <w:rFonts w:asciiTheme="majorBidi" w:hAnsiTheme="majorBidi" w:cstheme="majorBidi"/>
          <w:sz w:val="24"/>
          <w:szCs w:val="24"/>
        </w:rPr>
        <w:footnoteReference w:id="20"/>
      </w:r>
    </w:p>
    <w:p w:rsidR="00A6610C" w:rsidRPr="00B334CA" w:rsidRDefault="00A6610C"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Sonraki ifadelerde ise bu hareketin,</w:t>
      </w:r>
      <w:r w:rsidRPr="00B334CA">
        <w:rPr>
          <w:rFonts w:asciiTheme="majorBidi" w:eastAsia="Times New Roman" w:hAnsiTheme="majorBidi" w:cstheme="majorBidi"/>
          <w:i/>
          <w:iCs/>
          <w:color w:val="222222"/>
          <w:sz w:val="24"/>
          <w:szCs w:val="24"/>
          <w:lang w:eastAsia="tr-TR"/>
        </w:rPr>
        <w:t xml:space="preserve"> </w:t>
      </w:r>
      <w:proofErr w:type="spellStart"/>
      <w:r w:rsidRPr="00B334CA">
        <w:rPr>
          <w:rFonts w:asciiTheme="majorBidi" w:eastAsia="Times New Roman" w:hAnsiTheme="majorBidi" w:cstheme="majorBidi"/>
          <w:b/>
          <w:bCs/>
          <w:color w:val="222222"/>
          <w:sz w:val="24"/>
          <w:szCs w:val="24"/>
          <w:lang w:eastAsia="tr-TR"/>
        </w:rPr>
        <w:t>Afgani</w:t>
      </w:r>
      <w:proofErr w:type="spellEnd"/>
      <w:r w:rsidRPr="00B334CA">
        <w:rPr>
          <w:rFonts w:asciiTheme="majorBidi" w:eastAsia="Times New Roman" w:hAnsiTheme="majorBidi" w:cstheme="majorBidi"/>
          <w:b/>
          <w:bCs/>
          <w:color w:val="222222"/>
          <w:sz w:val="24"/>
          <w:szCs w:val="24"/>
          <w:lang w:eastAsia="tr-TR"/>
        </w:rPr>
        <w:t xml:space="preserve">, </w:t>
      </w:r>
      <w:proofErr w:type="spellStart"/>
      <w:r w:rsidRPr="00B334CA">
        <w:rPr>
          <w:rFonts w:asciiTheme="majorBidi" w:eastAsia="Times New Roman" w:hAnsiTheme="majorBidi" w:cstheme="majorBidi"/>
          <w:b/>
          <w:bCs/>
          <w:color w:val="222222"/>
          <w:sz w:val="24"/>
          <w:szCs w:val="24"/>
          <w:lang w:eastAsia="tr-TR"/>
        </w:rPr>
        <w:t>Abduh</w:t>
      </w:r>
      <w:proofErr w:type="spellEnd"/>
      <w:r w:rsidRPr="00B334CA">
        <w:rPr>
          <w:rFonts w:asciiTheme="majorBidi" w:eastAsia="Times New Roman" w:hAnsiTheme="majorBidi" w:cstheme="majorBidi"/>
          <w:b/>
          <w:bCs/>
          <w:color w:val="222222"/>
          <w:sz w:val="24"/>
          <w:szCs w:val="24"/>
          <w:lang w:eastAsia="tr-TR"/>
        </w:rPr>
        <w:t xml:space="preserve"> </w:t>
      </w:r>
      <w:r w:rsidRPr="00B334CA">
        <w:rPr>
          <w:rFonts w:asciiTheme="majorBidi" w:eastAsia="Times New Roman" w:hAnsiTheme="majorBidi" w:cstheme="majorBidi"/>
          <w:color w:val="222222"/>
          <w:sz w:val="24"/>
          <w:szCs w:val="24"/>
          <w:lang w:eastAsia="tr-TR"/>
        </w:rPr>
        <w:t>ve</w:t>
      </w:r>
      <w:r w:rsidRPr="00B334CA">
        <w:rPr>
          <w:rFonts w:asciiTheme="majorBidi" w:eastAsia="Times New Roman" w:hAnsiTheme="majorBidi" w:cstheme="majorBidi"/>
          <w:b/>
          <w:bCs/>
          <w:color w:val="222222"/>
          <w:sz w:val="24"/>
          <w:szCs w:val="24"/>
          <w:lang w:eastAsia="tr-TR"/>
        </w:rPr>
        <w:t xml:space="preserve"> Reşit Rıza</w:t>
      </w:r>
      <w:r w:rsidRPr="00B334CA">
        <w:rPr>
          <w:rFonts w:asciiTheme="majorBidi" w:eastAsia="Times New Roman" w:hAnsiTheme="majorBidi" w:cstheme="majorBidi"/>
          <w:color w:val="222222"/>
          <w:sz w:val="24"/>
          <w:szCs w:val="24"/>
          <w:lang w:eastAsia="tr-TR"/>
        </w:rPr>
        <w:t xml:space="preserve"> gibi şahsiyetlerin temsil ettiğini ifade edilmektedir.</w:t>
      </w:r>
      <w:r w:rsidRPr="00B334CA">
        <w:rPr>
          <w:rStyle w:val="DipnotBavurusu"/>
          <w:rFonts w:asciiTheme="majorBidi" w:hAnsiTheme="majorBidi" w:cstheme="majorBidi"/>
          <w:sz w:val="24"/>
          <w:szCs w:val="24"/>
        </w:rPr>
        <w:footnoteReference w:id="21"/>
      </w:r>
      <w:r w:rsidRPr="00B334CA">
        <w:rPr>
          <w:rFonts w:asciiTheme="majorBidi" w:eastAsia="Times New Roman" w:hAnsiTheme="majorBidi" w:cstheme="majorBidi"/>
          <w:color w:val="222222"/>
          <w:sz w:val="24"/>
          <w:szCs w:val="24"/>
          <w:lang w:eastAsia="tr-TR"/>
        </w:rPr>
        <w:t xml:space="preserve"> </w:t>
      </w:r>
    </w:p>
    <w:p w:rsidR="00034A70" w:rsidRPr="00B334CA" w:rsidRDefault="00034A70" w:rsidP="003B6978">
      <w:pPr>
        <w:spacing w:before="240" w:after="240" w:line="276" w:lineRule="auto"/>
        <w:ind w:firstLine="851"/>
        <w:jc w:val="both"/>
        <w:rPr>
          <w:rFonts w:asciiTheme="majorBidi" w:hAnsiTheme="majorBidi" w:cstheme="majorBidi"/>
          <w:sz w:val="24"/>
          <w:szCs w:val="24"/>
        </w:rPr>
      </w:pPr>
      <w:r w:rsidRPr="00B334CA">
        <w:rPr>
          <w:rFonts w:asciiTheme="majorBidi" w:hAnsiTheme="majorBidi" w:cstheme="majorBidi"/>
          <w:sz w:val="24"/>
          <w:szCs w:val="24"/>
        </w:rPr>
        <w:t xml:space="preserve">Bu ifadelerle İslâm âlimleri tarafından Kur’an ve </w:t>
      </w:r>
      <w:proofErr w:type="spellStart"/>
      <w:r w:rsidRPr="00B334CA">
        <w:rPr>
          <w:rFonts w:asciiTheme="majorBidi" w:hAnsiTheme="majorBidi" w:cstheme="majorBidi"/>
          <w:sz w:val="24"/>
          <w:szCs w:val="24"/>
        </w:rPr>
        <w:t>Sünnet’e</w:t>
      </w:r>
      <w:proofErr w:type="spellEnd"/>
      <w:r w:rsidRPr="00B334CA">
        <w:rPr>
          <w:rFonts w:asciiTheme="majorBidi" w:hAnsiTheme="majorBidi" w:cstheme="majorBidi"/>
          <w:sz w:val="24"/>
          <w:szCs w:val="24"/>
        </w:rPr>
        <w:t xml:space="preserve"> dayalı olarak oluşturulan bilgi/bilgilendirme sistemi, yani dini </w:t>
      </w:r>
      <w:r w:rsidR="00AF2130" w:rsidRPr="00B334CA">
        <w:rPr>
          <w:rFonts w:asciiTheme="majorBidi" w:hAnsiTheme="majorBidi" w:cstheme="majorBidi"/>
          <w:sz w:val="24"/>
          <w:szCs w:val="24"/>
        </w:rPr>
        <w:t>bilgi birikiminin</w:t>
      </w:r>
      <w:r w:rsidR="00E1766F" w:rsidRPr="00B334CA">
        <w:rPr>
          <w:rFonts w:asciiTheme="majorBidi" w:hAnsiTheme="majorBidi" w:cstheme="majorBidi"/>
          <w:sz w:val="24"/>
          <w:szCs w:val="24"/>
        </w:rPr>
        <w:t xml:space="preserve"> tamamı, </w:t>
      </w:r>
      <w:r w:rsidRPr="00B334CA">
        <w:rPr>
          <w:rFonts w:asciiTheme="majorBidi" w:hAnsiTheme="majorBidi" w:cstheme="majorBidi"/>
          <w:sz w:val="24"/>
          <w:szCs w:val="24"/>
        </w:rPr>
        <w:t>“köhnemiş” ve “</w:t>
      </w:r>
      <w:proofErr w:type="spellStart"/>
      <w:r w:rsidRPr="00B334CA">
        <w:rPr>
          <w:rFonts w:asciiTheme="majorBidi" w:hAnsiTheme="majorBidi" w:cstheme="majorBidi"/>
          <w:sz w:val="24"/>
          <w:szCs w:val="24"/>
        </w:rPr>
        <w:t>köhneleştirici</w:t>
      </w:r>
      <w:proofErr w:type="spellEnd"/>
      <w:r w:rsidRPr="00B334CA">
        <w:rPr>
          <w:rFonts w:asciiTheme="majorBidi" w:hAnsiTheme="majorBidi" w:cstheme="majorBidi"/>
          <w:sz w:val="24"/>
          <w:szCs w:val="24"/>
        </w:rPr>
        <w:t>"(!) olarak nitelenmektedir.</w:t>
      </w:r>
    </w:p>
    <w:p w:rsidR="00B334CA" w:rsidRPr="00B334CA" w:rsidRDefault="00282E52" w:rsidP="00B334CA">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Style w:val="m-2844588227695199690s1"/>
          <w:rFonts w:asciiTheme="majorBidi" w:hAnsiTheme="majorBidi" w:cstheme="majorBidi"/>
          <w:b/>
          <w:bCs/>
          <w:sz w:val="24"/>
          <w:szCs w:val="24"/>
        </w:rPr>
        <w:t>12</w:t>
      </w:r>
      <w:r w:rsidR="00E1301F" w:rsidRPr="00B334CA">
        <w:rPr>
          <w:rStyle w:val="m-2844588227695199690s1"/>
          <w:rFonts w:asciiTheme="majorBidi" w:hAnsiTheme="majorBidi" w:cstheme="majorBidi"/>
          <w:b/>
          <w:bCs/>
          <w:sz w:val="24"/>
          <w:szCs w:val="24"/>
        </w:rPr>
        <w:t>)</w:t>
      </w:r>
      <w:r w:rsidR="00E1301F" w:rsidRPr="00B334CA">
        <w:rPr>
          <w:rFonts w:asciiTheme="majorBidi" w:eastAsia="Times New Roman" w:hAnsiTheme="majorBidi" w:cstheme="majorBidi"/>
          <w:color w:val="222222"/>
          <w:sz w:val="24"/>
          <w:szCs w:val="24"/>
          <w:lang w:eastAsia="tr-TR"/>
        </w:rPr>
        <w:t xml:space="preserve"> </w:t>
      </w:r>
      <w:r w:rsidR="00B334CA" w:rsidRPr="00B334CA">
        <w:rPr>
          <w:rFonts w:asciiTheme="majorBidi" w:eastAsia="Times New Roman" w:hAnsiTheme="majorBidi" w:cstheme="majorBidi"/>
          <w:color w:val="222222"/>
          <w:sz w:val="24"/>
          <w:szCs w:val="24"/>
          <w:lang w:eastAsia="tr-TR"/>
        </w:rPr>
        <w:t>Kitapta “</w:t>
      </w:r>
      <w:r w:rsidR="00B334CA" w:rsidRPr="00B334CA">
        <w:rPr>
          <w:rFonts w:asciiTheme="majorBidi" w:eastAsia="Times New Roman" w:hAnsiTheme="majorBidi" w:cstheme="majorBidi"/>
          <w:b/>
          <w:bCs/>
          <w:i/>
          <w:iCs/>
          <w:color w:val="222222"/>
          <w:sz w:val="24"/>
          <w:szCs w:val="24"/>
          <w:lang w:eastAsia="tr-TR"/>
        </w:rPr>
        <w:t>Gelenek</w:t>
      </w:r>
      <w:r w:rsidR="00B334CA" w:rsidRPr="00B334CA">
        <w:rPr>
          <w:rFonts w:asciiTheme="majorBidi" w:eastAsia="Times New Roman" w:hAnsiTheme="majorBidi" w:cstheme="majorBidi"/>
          <w:color w:val="222222"/>
          <w:sz w:val="24"/>
          <w:szCs w:val="24"/>
          <w:lang w:eastAsia="tr-TR"/>
        </w:rPr>
        <w:t>”, “</w:t>
      </w:r>
      <w:r w:rsidR="00B334CA" w:rsidRPr="00B334CA">
        <w:rPr>
          <w:rFonts w:asciiTheme="majorBidi" w:eastAsia="Times New Roman" w:hAnsiTheme="majorBidi" w:cstheme="majorBidi"/>
          <w:i/>
          <w:iCs/>
          <w:color w:val="222222"/>
          <w:sz w:val="24"/>
          <w:szCs w:val="24"/>
          <w:u w:val="single"/>
          <w:lang w:eastAsia="tr-TR"/>
        </w:rPr>
        <w:t>vahye dayansın ya da dayanmasın, meşru olsun ya da olmasın, geçmişten gelerek toplumun zihniyet ve uygulamasına yerleşmiş tutumlar, töreler, adetler ve kurumlar</w:t>
      </w:r>
      <w:r w:rsidR="00B334CA" w:rsidRPr="00B334CA">
        <w:rPr>
          <w:rFonts w:asciiTheme="majorBidi" w:eastAsia="Times New Roman" w:hAnsiTheme="majorBidi" w:cstheme="majorBidi"/>
          <w:color w:val="222222"/>
          <w:sz w:val="24"/>
          <w:szCs w:val="24"/>
          <w:lang w:eastAsia="tr-TR"/>
        </w:rPr>
        <w:t>” olarak tanımlanmaktadır.</w:t>
      </w:r>
      <w:r w:rsidR="00B334CA" w:rsidRPr="00B334CA">
        <w:rPr>
          <w:rStyle w:val="DipnotBavurusu"/>
          <w:rFonts w:asciiTheme="majorBidi" w:hAnsiTheme="majorBidi" w:cstheme="majorBidi"/>
          <w:sz w:val="24"/>
          <w:szCs w:val="24"/>
        </w:rPr>
        <w:footnoteReference w:id="22"/>
      </w:r>
      <w:r w:rsidR="00B334CA" w:rsidRPr="00B334CA">
        <w:rPr>
          <w:rFonts w:asciiTheme="majorBidi" w:eastAsia="Times New Roman" w:hAnsiTheme="majorBidi" w:cstheme="majorBidi"/>
          <w:color w:val="222222"/>
          <w:sz w:val="24"/>
          <w:szCs w:val="24"/>
          <w:lang w:eastAsia="tr-TR"/>
        </w:rPr>
        <w:t xml:space="preserve"> </w:t>
      </w:r>
    </w:p>
    <w:p w:rsidR="00B334CA" w:rsidRPr="00B334CA" w:rsidRDefault="00B334CA" w:rsidP="00B334CA">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Bu tanımda, vahye dayanan ve meşru kabul edilen hükümlerin de gelenek kabul edildiği açıktır. Bu tanıma göre “</w:t>
      </w:r>
      <w:proofErr w:type="spellStart"/>
      <w:r w:rsidRPr="00B334CA">
        <w:rPr>
          <w:rFonts w:asciiTheme="majorBidi" w:eastAsia="Times New Roman" w:hAnsiTheme="majorBidi" w:cstheme="majorBidi"/>
          <w:i/>
          <w:iCs/>
          <w:color w:val="222222"/>
          <w:sz w:val="24"/>
          <w:szCs w:val="24"/>
          <w:lang w:eastAsia="tr-TR"/>
        </w:rPr>
        <w:t>gelenek</w:t>
      </w:r>
      <w:r w:rsidRPr="00B334CA">
        <w:rPr>
          <w:rFonts w:asciiTheme="majorBidi" w:eastAsia="Times New Roman" w:hAnsiTheme="majorBidi" w:cstheme="majorBidi"/>
          <w:color w:val="222222"/>
          <w:sz w:val="24"/>
          <w:szCs w:val="24"/>
          <w:lang w:eastAsia="tr-TR"/>
        </w:rPr>
        <w:t>”ten</w:t>
      </w:r>
      <w:proofErr w:type="spellEnd"/>
      <w:r w:rsidRPr="00B334CA">
        <w:rPr>
          <w:rFonts w:asciiTheme="majorBidi" w:eastAsia="Times New Roman" w:hAnsiTheme="majorBidi" w:cstheme="majorBidi"/>
          <w:color w:val="222222"/>
          <w:sz w:val="24"/>
          <w:szCs w:val="24"/>
          <w:lang w:eastAsia="tr-TR"/>
        </w:rPr>
        <w:t xml:space="preserve"> </w:t>
      </w:r>
      <w:proofErr w:type="spellStart"/>
      <w:r w:rsidRPr="00B334CA">
        <w:rPr>
          <w:rFonts w:asciiTheme="majorBidi" w:eastAsia="Times New Roman" w:hAnsiTheme="majorBidi" w:cstheme="majorBidi"/>
          <w:color w:val="222222"/>
          <w:sz w:val="24"/>
          <w:szCs w:val="24"/>
          <w:lang w:eastAsia="tr-TR"/>
        </w:rPr>
        <w:t>kasdedilen</w:t>
      </w:r>
      <w:proofErr w:type="spellEnd"/>
      <w:r w:rsidRPr="00B334CA">
        <w:rPr>
          <w:rFonts w:asciiTheme="majorBidi" w:eastAsia="Times New Roman" w:hAnsiTheme="majorBidi" w:cstheme="majorBidi"/>
          <w:color w:val="222222"/>
          <w:sz w:val="24"/>
          <w:szCs w:val="24"/>
          <w:lang w:eastAsia="tr-TR"/>
        </w:rPr>
        <w:t xml:space="preserve">, İslam tarihi boyunca İslam alimlerinin </w:t>
      </w:r>
      <w:r w:rsidRPr="00B334CA">
        <w:rPr>
          <w:rFonts w:asciiTheme="majorBidi" w:eastAsia="Times New Roman" w:hAnsiTheme="majorBidi" w:cstheme="majorBidi"/>
          <w:color w:val="222222"/>
          <w:sz w:val="24"/>
          <w:szCs w:val="24"/>
          <w:lang w:eastAsia="tr-TR"/>
        </w:rPr>
        <w:lastRenderedPageBreak/>
        <w:t xml:space="preserve">Kur’an ve Sünnet esaslı ortaya koydukları hadis, tefsir, fıkıh, </w:t>
      </w:r>
      <w:proofErr w:type="spellStart"/>
      <w:r w:rsidRPr="00B334CA">
        <w:rPr>
          <w:rFonts w:asciiTheme="majorBidi" w:eastAsia="Times New Roman" w:hAnsiTheme="majorBidi" w:cstheme="majorBidi"/>
          <w:color w:val="222222"/>
          <w:sz w:val="24"/>
          <w:szCs w:val="24"/>
          <w:lang w:eastAsia="tr-TR"/>
        </w:rPr>
        <w:t>akaid</w:t>
      </w:r>
      <w:proofErr w:type="spellEnd"/>
      <w:r w:rsidRPr="00B334CA">
        <w:rPr>
          <w:rFonts w:asciiTheme="majorBidi" w:eastAsia="Times New Roman" w:hAnsiTheme="majorBidi" w:cstheme="majorBidi"/>
          <w:color w:val="222222"/>
          <w:sz w:val="24"/>
          <w:szCs w:val="24"/>
          <w:lang w:eastAsia="tr-TR"/>
        </w:rPr>
        <w:t xml:space="preserve"> ilimlerinin yanı sıra diğer usul ilimleridir. “</w:t>
      </w:r>
      <w:proofErr w:type="spellStart"/>
      <w:r w:rsidRPr="00B334CA">
        <w:rPr>
          <w:rFonts w:asciiTheme="majorBidi" w:eastAsia="Times New Roman" w:hAnsiTheme="majorBidi" w:cstheme="majorBidi"/>
          <w:i/>
          <w:iCs/>
          <w:color w:val="222222"/>
          <w:sz w:val="24"/>
          <w:szCs w:val="24"/>
          <w:lang w:eastAsia="tr-TR"/>
        </w:rPr>
        <w:t>Tecdid</w:t>
      </w:r>
      <w:proofErr w:type="spellEnd"/>
      <w:r w:rsidRPr="00B334CA">
        <w:rPr>
          <w:rFonts w:asciiTheme="majorBidi" w:eastAsia="Times New Roman" w:hAnsiTheme="majorBidi" w:cstheme="majorBidi"/>
          <w:color w:val="222222"/>
          <w:sz w:val="24"/>
          <w:szCs w:val="24"/>
          <w:lang w:eastAsia="tr-TR"/>
        </w:rPr>
        <w:t>” ise, temel kaynakları gelenekten arındırma ve yeniden bu kaynaklara uygun bir yapılandırmayı amaçlamaktadır, deniliyor.</w:t>
      </w:r>
      <w:r w:rsidRPr="00B334CA">
        <w:rPr>
          <w:rStyle w:val="DipnotBavurusu"/>
          <w:rFonts w:asciiTheme="majorBidi" w:hAnsiTheme="majorBidi" w:cstheme="majorBidi"/>
          <w:sz w:val="24"/>
          <w:szCs w:val="24"/>
        </w:rPr>
        <w:footnoteReference w:id="23"/>
      </w:r>
      <w:r w:rsidRPr="00B334CA">
        <w:rPr>
          <w:rFonts w:asciiTheme="majorBidi" w:eastAsia="Times New Roman" w:hAnsiTheme="majorBidi" w:cstheme="majorBidi"/>
          <w:color w:val="222222"/>
          <w:sz w:val="24"/>
          <w:szCs w:val="24"/>
          <w:lang w:eastAsia="tr-TR"/>
        </w:rPr>
        <w:t xml:space="preserve"> </w:t>
      </w:r>
    </w:p>
    <w:p w:rsidR="00B334CA" w:rsidRPr="00B334CA" w:rsidRDefault="00B334CA" w:rsidP="00B334CA">
      <w:pPr>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Her şeyden 14 asırlık İslami birikimin “</w:t>
      </w:r>
      <w:r w:rsidRPr="00430AB1">
        <w:rPr>
          <w:rFonts w:asciiTheme="majorBidi" w:eastAsia="Times New Roman" w:hAnsiTheme="majorBidi" w:cstheme="majorBidi"/>
          <w:b/>
          <w:bCs/>
          <w:i/>
          <w:iCs/>
          <w:color w:val="222222"/>
          <w:sz w:val="24"/>
          <w:szCs w:val="24"/>
          <w:lang w:eastAsia="tr-TR"/>
        </w:rPr>
        <w:t>gelenek</w:t>
      </w:r>
      <w:r w:rsidRPr="00B334CA">
        <w:rPr>
          <w:rFonts w:asciiTheme="majorBidi" w:eastAsia="Times New Roman" w:hAnsiTheme="majorBidi" w:cstheme="majorBidi"/>
          <w:color w:val="222222"/>
          <w:sz w:val="24"/>
          <w:szCs w:val="24"/>
          <w:lang w:eastAsia="tr-TR"/>
        </w:rPr>
        <w:t xml:space="preserve">” olarak adlandırılışı batı kaynaklıdır. </w:t>
      </w:r>
      <w:proofErr w:type="spellStart"/>
      <w:r w:rsidR="0049485F">
        <w:rPr>
          <w:rStyle w:val="m-2844588227695199690s1"/>
          <w:rFonts w:asciiTheme="majorBidi" w:hAnsiTheme="majorBidi" w:cstheme="majorBidi"/>
          <w:sz w:val="24"/>
          <w:szCs w:val="24"/>
        </w:rPr>
        <w:t>M</w:t>
      </w:r>
      <w:r w:rsidR="0049485F" w:rsidRPr="00B334CA">
        <w:rPr>
          <w:rStyle w:val="m-2844588227695199690s1"/>
          <w:rFonts w:asciiTheme="majorBidi" w:hAnsiTheme="majorBidi" w:cstheme="majorBidi"/>
          <w:sz w:val="24"/>
          <w:szCs w:val="24"/>
        </w:rPr>
        <w:t>odernistlerin</w:t>
      </w:r>
      <w:proofErr w:type="spellEnd"/>
      <w:r w:rsidR="0049485F" w:rsidRPr="00B334CA">
        <w:rPr>
          <w:rStyle w:val="m-2844588227695199690s1"/>
          <w:rFonts w:asciiTheme="majorBidi" w:hAnsiTheme="majorBidi" w:cstheme="majorBidi"/>
          <w:sz w:val="24"/>
          <w:szCs w:val="24"/>
        </w:rPr>
        <w:t xml:space="preserve"> “</w:t>
      </w:r>
      <w:r w:rsidR="0049485F" w:rsidRPr="00B334CA">
        <w:rPr>
          <w:rStyle w:val="m-2844588227695199690s1"/>
          <w:rFonts w:asciiTheme="majorBidi" w:hAnsiTheme="majorBidi" w:cstheme="majorBidi"/>
          <w:i/>
          <w:iCs/>
          <w:sz w:val="24"/>
          <w:szCs w:val="24"/>
        </w:rPr>
        <w:t>gelenek</w:t>
      </w:r>
      <w:r w:rsidR="0049485F" w:rsidRPr="00B334CA">
        <w:rPr>
          <w:rStyle w:val="m-2844588227695199690s1"/>
          <w:rFonts w:asciiTheme="majorBidi" w:hAnsiTheme="majorBidi" w:cstheme="majorBidi"/>
          <w:sz w:val="24"/>
          <w:szCs w:val="24"/>
        </w:rPr>
        <w:t xml:space="preserve">” dedikleri “Din”, </w:t>
      </w:r>
      <w:proofErr w:type="spellStart"/>
      <w:r w:rsidR="0049485F" w:rsidRPr="00B334CA">
        <w:rPr>
          <w:rStyle w:val="m-2844588227695199690s1"/>
          <w:rFonts w:asciiTheme="majorBidi" w:hAnsiTheme="majorBidi" w:cstheme="majorBidi"/>
          <w:sz w:val="24"/>
          <w:szCs w:val="24"/>
        </w:rPr>
        <w:t>Rasulüllah</w:t>
      </w:r>
      <w:proofErr w:type="spellEnd"/>
      <w:r w:rsidR="0049485F" w:rsidRPr="00B334CA">
        <w:rPr>
          <w:rStyle w:val="m-2844588227695199690s1"/>
          <w:rFonts w:asciiTheme="majorBidi" w:hAnsiTheme="majorBidi" w:cstheme="majorBidi"/>
          <w:sz w:val="24"/>
          <w:szCs w:val="24"/>
        </w:rPr>
        <w:t xml:space="preserve"> Efendimiz (</w:t>
      </w:r>
      <w:proofErr w:type="spellStart"/>
      <w:r w:rsidR="0049485F" w:rsidRPr="00B334CA">
        <w:rPr>
          <w:rStyle w:val="m-2844588227695199690s1"/>
          <w:rFonts w:asciiTheme="majorBidi" w:hAnsiTheme="majorBidi" w:cstheme="majorBidi"/>
          <w:sz w:val="24"/>
          <w:szCs w:val="24"/>
        </w:rPr>
        <w:t>s.a.v</w:t>
      </w:r>
      <w:proofErr w:type="spellEnd"/>
      <w:r w:rsidR="0049485F" w:rsidRPr="00B334CA">
        <w:rPr>
          <w:rStyle w:val="m-2844588227695199690s1"/>
          <w:rFonts w:asciiTheme="majorBidi" w:hAnsiTheme="majorBidi" w:cstheme="majorBidi"/>
          <w:sz w:val="24"/>
          <w:szCs w:val="24"/>
        </w:rPr>
        <w:t>)’e indirilen ve sahabenin yaşadığı dinin değişmemiş şeklidir.</w:t>
      </w:r>
      <w:r w:rsidR="0049485F">
        <w:rPr>
          <w:rStyle w:val="m-2844588227695199690s1"/>
          <w:rFonts w:asciiTheme="majorBidi" w:hAnsiTheme="majorBidi" w:cstheme="majorBidi"/>
          <w:sz w:val="24"/>
          <w:szCs w:val="24"/>
        </w:rPr>
        <w:t xml:space="preserve"> </w:t>
      </w:r>
      <w:r w:rsidRPr="00B334CA">
        <w:rPr>
          <w:rFonts w:asciiTheme="majorBidi" w:eastAsia="Times New Roman" w:hAnsiTheme="majorBidi" w:cstheme="majorBidi"/>
          <w:color w:val="222222"/>
          <w:sz w:val="24"/>
          <w:szCs w:val="24"/>
          <w:lang w:eastAsia="tr-TR"/>
        </w:rPr>
        <w:t>Bizim geçmişimizi, dinimizin özü olan Kur’an’ı</w:t>
      </w:r>
      <w:r w:rsidRPr="00B334CA">
        <w:rPr>
          <w:rFonts w:asciiTheme="majorBidi" w:eastAsia="Times New Roman" w:hAnsiTheme="majorBidi" w:cstheme="majorBidi"/>
          <w:color w:val="222222"/>
          <w:sz w:val="24"/>
          <w:szCs w:val="24"/>
        </w:rPr>
        <w:t>,</w:t>
      </w:r>
      <w:r w:rsidRPr="00B334CA">
        <w:rPr>
          <w:rFonts w:asciiTheme="majorBidi" w:eastAsia="Times New Roman" w:hAnsiTheme="majorBidi" w:cstheme="majorBidi"/>
          <w:color w:val="222222"/>
          <w:sz w:val="24"/>
          <w:szCs w:val="24"/>
          <w:lang w:eastAsia="tr-TR"/>
        </w:rPr>
        <w:t xml:space="preserve"> </w:t>
      </w:r>
      <w:proofErr w:type="spellStart"/>
      <w:r w:rsidRPr="00B334CA">
        <w:rPr>
          <w:rFonts w:asciiTheme="majorBidi" w:eastAsia="Times New Roman" w:hAnsiTheme="majorBidi" w:cstheme="majorBidi"/>
          <w:color w:val="222222"/>
          <w:sz w:val="24"/>
          <w:szCs w:val="24"/>
          <w:lang w:eastAsia="tr-TR"/>
        </w:rPr>
        <w:t>sünnet’i</w:t>
      </w:r>
      <w:proofErr w:type="spellEnd"/>
      <w:r w:rsidRPr="00B334CA">
        <w:rPr>
          <w:rFonts w:asciiTheme="majorBidi" w:eastAsia="Times New Roman" w:hAnsiTheme="majorBidi" w:cstheme="majorBidi"/>
          <w:color w:val="222222"/>
          <w:sz w:val="24"/>
          <w:szCs w:val="24"/>
          <w:lang w:eastAsia="tr-TR"/>
        </w:rPr>
        <w:t xml:space="preserve">, </w:t>
      </w:r>
      <w:r w:rsidRPr="00B334CA">
        <w:rPr>
          <w:rFonts w:asciiTheme="majorBidi" w:eastAsia="Times New Roman" w:hAnsiTheme="majorBidi" w:cstheme="majorBidi"/>
          <w:color w:val="222222"/>
          <w:sz w:val="24"/>
          <w:szCs w:val="24"/>
        </w:rPr>
        <w:t>s</w:t>
      </w:r>
      <w:r w:rsidRPr="00B334CA">
        <w:rPr>
          <w:rFonts w:asciiTheme="majorBidi" w:eastAsia="Times New Roman" w:hAnsiTheme="majorBidi" w:cstheme="majorBidi"/>
          <w:color w:val="222222"/>
          <w:sz w:val="24"/>
          <w:szCs w:val="24"/>
          <w:lang w:eastAsia="tr-TR"/>
        </w:rPr>
        <w:t xml:space="preserve">ahabe, </w:t>
      </w:r>
      <w:proofErr w:type="spellStart"/>
      <w:r w:rsidRPr="00B334CA">
        <w:rPr>
          <w:rFonts w:asciiTheme="majorBidi" w:eastAsia="Times New Roman" w:hAnsiTheme="majorBidi" w:cstheme="majorBidi"/>
          <w:color w:val="222222"/>
          <w:sz w:val="24"/>
          <w:szCs w:val="24"/>
          <w:lang w:eastAsia="tr-TR"/>
        </w:rPr>
        <w:t>tabiun</w:t>
      </w:r>
      <w:proofErr w:type="spellEnd"/>
      <w:r w:rsidRPr="00B334CA">
        <w:rPr>
          <w:rFonts w:asciiTheme="majorBidi" w:eastAsia="Times New Roman" w:hAnsiTheme="majorBidi" w:cstheme="majorBidi"/>
          <w:color w:val="222222"/>
          <w:sz w:val="24"/>
          <w:szCs w:val="24"/>
          <w:lang w:eastAsia="tr-TR"/>
        </w:rPr>
        <w:t xml:space="preserve"> ve ondan sonra bize kadar gelen ulemanın yolunu veya İslami ilimleri “</w:t>
      </w:r>
      <w:r w:rsidRPr="00B334CA">
        <w:rPr>
          <w:rFonts w:asciiTheme="majorBidi" w:eastAsia="Times New Roman" w:hAnsiTheme="majorBidi" w:cstheme="majorBidi"/>
          <w:i/>
          <w:iCs/>
          <w:color w:val="222222"/>
          <w:sz w:val="24"/>
          <w:szCs w:val="24"/>
          <w:lang w:eastAsia="tr-TR"/>
        </w:rPr>
        <w:t>gelenek</w:t>
      </w:r>
      <w:r w:rsidRPr="00B334CA">
        <w:rPr>
          <w:rFonts w:asciiTheme="majorBidi" w:eastAsia="Times New Roman" w:hAnsiTheme="majorBidi" w:cstheme="majorBidi"/>
          <w:color w:val="222222"/>
          <w:sz w:val="24"/>
          <w:szCs w:val="24"/>
          <w:lang w:eastAsia="tr-TR"/>
        </w:rPr>
        <w:t>” diye isimlendirmek, bu birikimi bir bakıma küçümsemek ve basite almak anlamı taşı</w:t>
      </w:r>
      <w:r w:rsidRPr="00B334CA">
        <w:rPr>
          <w:rFonts w:asciiTheme="majorBidi" w:eastAsia="Times New Roman" w:hAnsiTheme="majorBidi" w:cstheme="majorBidi"/>
          <w:color w:val="222222"/>
          <w:sz w:val="24"/>
          <w:szCs w:val="24"/>
        </w:rPr>
        <w:t>maktadır</w:t>
      </w:r>
      <w:r w:rsidRPr="00B334CA">
        <w:rPr>
          <w:rFonts w:asciiTheme="majorBidi" w:eastAsia="Times New Roman" w:hAnsiTheme="majorBidi" w:cstheme="majorBidi"/>
          <w:color w:val="222222"/>
          <w:sz w:val="24"/>
          <w:szCs w:val="24"/>
          <w:lang w:eastAsia="tr-TR"/>
        </w:rPr>
        <w:t xml:space="preserve">. Zira “gelenek” </w:t>
      </w:r>
      <w:r w:rsidRPr="00B334CA">
        <w:rPr>
          <w:rFonts w:asciiTheme="majorBidi" w:eastAsia="Times New Roman" w:hAnsiTheme="majorBidi" w:cstheme="majorBidi"/>
          <w:color w:val="222222"/>
          <w:sz w:val="24"/>
          <w:szCs w:val="24"/>
        </w:rPr>
        <w:t>Türkçemizde</w:t>
      </w:r>
      <w:r w:rsidRPr="00B334CA">
        <w:rPr>
          <w:rFonts w:asciiTheme="majorBidi" w:eastAsia="Times New Roman" w:hAnsiTheme="majorBidi" w:cstheme="majorBidi"/>
          <w:color w:val="222222"/>
          <w:sz w:val="24"/>
          <w:szCs w:val="24"/>
          <w:lang w:eastAsia="tr-TR"/>
        </w:rPr>
        <w:t xml:space="preserve">, “gerekli olamayan, yaparsan iyi olur” anlamı taşır. </w:t>
      </w:r>
      <w:r w:rsidRPr="00B334CA">
        <w:rPr>
          <w:rFonts w:asciiTheme="majorBidi" w:eastAsia="Times New Roman" w:hAnsiTheme="majorBidi" w:cstheme="majorBidi"/>
          <w:color w:val="222222"/>
          <w:sz w:val="24"/>
          <w:szCs w:val="24"/>
        </w:rPr>
        <w:t>Dolayısıyla</w:t>
      </w:r>
      <w:r w:rsidRPr="00B334CA">
        <w:rPr>
          <w:rFonts w:asciiTheme="majorBidi" w:eastAsia="Times New Roman" w:hAnsiTheme="majorBidi" w:cstheme="majorBidi"/>
          <w:color w:val="222222"/>
          <w:sz w:val="24"/>
          <w:szCs w:val="24"/>
          <w:lang w:eastAsia="tr-TR"/>
        </w:rPr>
        <w:t xml:space="preserve">, İslami ilimler birikimini bu kavramla isimlendirmek başlı başına bir asimilasyon sorunudur. İslami ilimler birikimimiz hakkında “gelenek” kavramının kullanıldığını biz, müsteşriklerin eserlerinde görüyoruz. Ne yazık ki </w:t>
      </w:r>
      <w:r w:rsidRPr="00B334CA">
        <w:rPr>
          <w:rFonts w:asciiTheme="majorBidi" w:eastAsia="Times New Roman" w:hAnsiTheme="majorBidi" w:cstheme="majorBidi"/>
          <w:color w:val="222222"/>
          <w:sz w:val="24"/>
          <w:szCs w:val="24"/>
        </w:rPr>
        <w:t xml:space="preserve">bu kullanım, </w:t>
      </w:r>
      <w:r w:rsidRPr="00B334CA">
        <w:rPr>
          <w:rFonts w:asciiTheme="majorBidi" w:eastAsia="Times New Roman" w:hAnsiTheme="majorBidi" w:cstheme="majorBidi"/>
          <w:color w:val="222222"/>
          <w:sz w:val="24"/>
          <w:szCs w:val="24"/>
          <w:lang w:eastAsia="tr-TR"/>
        </w:rPr>
        <w:t xml:space="preserve">günümüzde bu ilahiyat camiasının modası haline gelmiştir. </w:t>
      </w:r>
    </w:p>
    <w:p w:rsidR="00B334CA" w:rsidRPr="00B334CA" w:rsidRDefault="00B334CA" w:rsidP="00B334CA">
      <w:pPr>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İslami birikimi, “</w:t>
      </w:r>
      <w:r w:rsidRPr="00B334CA">
        <w:rPr>
          <w:rFonts w:asciiTheme="majorBidi" w:eastAsia="Times New Roman" w:hAnsiTheme="majorBidi" w:cstheme="majorBidi"/>
          <w:i/>
          <w:iCs/>
          <w:color w:val="222222"/>
          <w:sz w:val="24"/>
          <w:szCs w:val="24"/>
          <w:lang w:eastAsia="tr-TR"/>
        </w:rPr>
        <w:t>gelenek</w:t>
      </w:r>
      <w:r w:rsidRPr="00B334CA">
        <w:rPr>
          <w:rFonts w:asciiTheme="majorBidi" w:eastAsia="Times New Roman" w:hAnsiTheme="majorBidi" w:cstheme="majorBidi"/>
          <w:color w:val="222222"/>
          <w:sz w:val="24"/>
          <w:szCs w:val="24"/>
          <w:lang w:eastAsia="tr-TR"/>
        </w:rPr>
        <w:t xml:space="preserve">” dedikleri bu kaynaklardan arındırdığınızda, geriye çağdaş kültür ve akıl kalacaktır. Bu ayıklamayı yapacak olanlar ise, oryantalist anlayışla zihnini donatmış olan günümüz </w:t>
      </w:r>
      <w:proofErr w:type="spellStart"/>
      <w:r w:rsidRPr="00B334CA">
        <w:rPr>
          <w:rFonts w:asciiTheme="majorBidi" w:eastAsia="Times New Roman" w:hAnsiTheme="majorBidi" w:cstheme="majorBidi"/>
          <w:color w:val="222222"/>
          <w:sz w:val="24"/>
          <w:szCs w:val="24"/>
          <w:lang w:eastAsia="tr-TR"/>
        </w:rPr>
        <w:t>modernistlerinden</w:t>
      </w:r>
      <w:proofErr w:type="spellEnd"/>
      <w:r w:rsidRPr="00B334CA">
        <w:rPr>
          <w:rFonts w:asciiTheme="majorBidi" w:eastAsia="Times New Roman" w:hAnsiTheme="majorBidi" w:cstheme="majorBidi"/>
          <w:color w:val="222222"/>
          <w:sz w:val="24"/>
          <w:szCs w:val="24"/>
          <w:lang w:eastAsia="tr-TR"/>
        </w:rPr>
        <w:t xml:space="preserve"> başkası olmayacaktır. Bunun anlamı, İslam alimlerimizin ortaya koyduğu İslami ilimleri çöpe atıp, yerine, bugünün şartlarında </w:t>
      </w:r>
      <w:proofErr w:type="spellStart"/>
      <w:r w:rsidRPr="00B334CA">
        <w:rPr>
          <w:rFonts w:asciiTheme="majorBidi" w:eastAsia="Times New Roman" w:hAnsiTheme="majorBidi" w:cstheme="majorBidi"/>
          <w:color w:val="222222"/>
          <w:sz w:val="24"/>
          <w:szCs w:val="24"/>
          <w:lang w:eastAsia="tr-TR"/>
        </w:rPr>
        <w:t>modernistlerin</w:t>
      </w:r>
      <w:proofErr w:type="spellEnd"/>
      <w:r w:rsidRPr="00B334CA">
        <w:rPr>
          <w:rFonts w:asciiTheme="majorBidi" w:eastAsia="Times New Roman" w:hAnsiTheme="majorBidi" w:cstheme="majorBidi"/>
          <w:color w:val="222222"/>
          <w:sz w:val="24"/>
          <w:szCs w:val="24"/>
          <w:lang w:eastAsia="tr-TR"/>
        </w:rPr>
        <w:t xml:space="preserve"> </w:t>
      </w:r>
      <w:proofErr w:type="spellStart"/>
      <w:r w:rsidRPr="00B334CA">
        <w:rPr>
          <w:rFonts w:asciiTheme="majorBidi" w:eastAsia="Times New Roman" w:hAnsiTheme="majorBidi" w:cstheme="majorBidi"/>
          <w:color w:val="222222"/>
          <w:sz w:val="24"/>
          <w:szCs w:val="24"/>
          <w:lang w:eastAsia="tr-TR"/>
        </w:rPr>
        <w:t>öngürdüğü</w:t>
      </w:r>
      <w:proofErr w:type="spellEnd"/>
      <w:r w:rsidRPr="00B334CA">
        <w:rPr>
          <w:rFonts w:asciiTheme="majorBidi" w:eastAsia="Times New Roman" w:hAnsiTheme="majorBidi" w:cstheme="majorBidi"/>
          <w:color w:val="222222"/>
          <w:sz w:val="24"/>
          <w:szCs w:val="24"/>
          <w:lang w:eastAsia="tr-TR"/>
        </w:rPr>
        <w:t xml:space="preserve"> bir dini bilgi sistemi ortaya koymak demektir. Böyle bir ameliye, “</w:t>
      </w:r>
      <w:proofErr w:type="spellStart"/>
      <w:r w:rsidRPr="00B334CA">
        <w:rPr>
          <w:rFonts w:asciiTheme="majorBidi" w:eastAsia="Times New Roman" w:hAnsiTheme="majorBidi" w:cstheme="majorBidi"/>
          <w:color w:val="222222"/>
          <w:sz w:val="24"/>
          <w:szCs w:val="24"/>
          <w:lang w:eastAsia="tr-TR"/>
        </w:rPr>
        <w:t>tecdid</w:t>
      </w:r>
      <w:proofErr w:type="spellEnd"/>
      <w:r w:rsidRPr="00B334CA">
        <w:rPr>
          <w:rFonts w:asciiTheme="majorBidi" w:eastAsia="Times New Roman" w:hAnsiTheme="majorBidi" w:cstheme="majorBidi"/>
          <w:color w:val="222222"/>
          <w:sz w:val="24"/>
          <w:szCs w:val="24"/>
          <w:lang w:eastAsia="tr-TR"/>
        </w:rPr>
        <w:t>” adı altında saklanan “</w:t>
      </w:r>
      <w:proofErr w:type="spellStart"/>
      <w:r w:rsidRPr="00B334CA">
        <w:rPr>
          <w:rFonts w:asciiTheme="majorBidi" w:eastAsia="Times New Roman" w:hAnsiTheme="majorBidi" w:cstheme="majorBidi"/>
          <w:color w:val="222222"/>
          <w:sz w:val="24"/>
          <w:szCs w:val="24"/>
          <w:lang w:eastAsia="tr-TR"/>
        </w:rPr>
        <w:t>reform”dan</w:t>
      </w:r>
      <w:proofErr w:type="spellEnd"/>
      <w:r w:rsidRPr="00B334CA">
        <w:rPr>
          <w:rFonts w:asciiTheme="majorBidi" w:eastAsia="Times New Roman" w:hAnsiTheme="majorBidi" w:cstheme="majorBidi"/>
          <w:color w:val="222222"/>
          <w:sz w:val="24"/>
          <w:szCs w:val="24"/>
          <w:lang w:eastAsia="tr-TR"/>
        </w:rPr>
        <w:t xml:space="preserve"> başka bir şey değildir. </w:t>
      </w:r>
    </w:p>
    <w:p w:rsidR="00B334CA" w:rsidRPr="00B334CA" w:rsidRDefault="00B334CA" w:rsidP="00B334CA">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Kaldı ki İslam fıkhında, geçmiş devirlerin ihtiyacına dayalı olarak yapılan örfi içtihatları alma zorunluluğu da yoktur.</w:t>
      </w:r>
    </w:p>
    <w:p w:rsidR="00034A70" w:rsidRPr="00B334CA" w:rsidRDefault="005A4C5D" w:rsidP="00B334CA">
      <w:pPr>
        <w:shd w:val="clear" w:color="auto" w:fill="FFFFFF"/>
        <w:spacing w:before="240" w:after="240" w:line="276" w:lineRule="auto"/>
        <w:ind w:firstLine="851"/>
        <w:jc w:val="both"/>
        <w:rPr>
          <w:rStyle w:val="m-2844588227695199690s1"/>
          <w:rFonts w:asciiTheme="majorBidi" w:hAnsiTheme="majorBidi" w:cstheme="majorBidi"/>
          <w:sz w:val="24"/>
          <w:szCs w:val="24"/>
        </w:rPr>
      </w:pPr>
      <w:r w:rsidRPr="00B334CA">
        <w:rPr>
          <w:rFonts w:asciiTheme="majorBidi" w:hAnsiTheme="majorBidi" w:cstheme="majorBidi"/>
          <w:b/>
          <w:bCs/>
          <w:sz w:val="24"/>
          <w:szCs w:val="24"/>
        </w:rPr>
        <w:t>1</w:t>
      </w:r>
      <w:r w:rsidR="00282E52" w:rsidRPr="00B334CA">
        <w:rPr>
          <w:rFonts w:asciiTheme="majorBidi" w:hAnsiTheme="majorBidi" w:cstheme="majorBidi"/>
          <w:b/>
          <w:bCs/>
          <w:sz w:val="24"/>
          <w:szCs w:val="24"/>
        </w:rPr>
        <w:t>3</w:t>
      </w:r>
      <w:r w:rsidR="00034A70" w:rsidRPr="00B334CA">
        <w:rPr>
          <w:rFonts w:asciiTheme="majorBidi" w:hAnsiTheme="majorBidi" w:cstheme="majorBidi"/>
          <w:b/>
          <w:bCs/>
          <w:sz w:val="24"/>
          <w:szCs w:val="24"/>
        </w:rPr>
        <w:t>)</w:t>
      </w:r>
      <w:r w:rsidR="00034A70" w:rsidRPr="00B334CA">
        <w:rPr>
          <w:rFonts w:asciiTheme="majorBidi" w:hAnsiTheme="majorBidi" w:cstheme="majorBidi"/>
          <w:color w:val="222222"/>
          <w:sz w:val="24"/>
          <w:szCs w:val="24"/>
        </w:rPr>
        <w:t xml:space="preserve"> </w:t>
      </w:r>
      <w:r w:rsidR="00EE36EE" w:rsidRPr="00B334CA">
        <w:rPr>
          <w:rFonts w:asciiTheme="majorBidi" w:hAnsiTheme="majorBidi" w:cstheme="majorBidi"/>
          <w:color w:val="222222"/>
          <w:sz w:val="24"/>
          <w:szCs w:val="24"/>
        </w:rPr>
        <w:t>“</w:t>
      </w:r>
      <w:r w:rsidR="00034A70" w:rsidRPr="00B334CA">
        <w:rPr>
          <w:rStyle w:val="m-2844588227695199690s1"/>
          <w:rFonts w:asciiTheme="majorBidi" w:hAnsiTheme="majorBidi" w:cstheme="majorBidi"/>
          <w:i/>
          <w:iCs/>
          <w:sz w:val="24"/>
          <w:szCs w:val="24"/>
        </w:rPr>
        <w:t xml:space="preserve">Öte yandan dinin yeni koşullar karşısındaki yeterliliğine ilişkin geleneksel kabuller de yerini dinin yeni sorularla </w:t>
      </w:r>
      <w:r w:rsidR="00034A70" w:rsidRPr="00B334CA">
        <w:rPr>
          <w:rStyle w:val="m-2844588227695199690s1"/>
          <w:rFonts w:asciiTheme="majorBidi" w:hAnsiTheme="majorBidi" w:cstheme="majorBidi"/>
          <w:sz w:val="24"/>
          <w:szCs w:val="24"/>
        </w:rPr>
        <w:t>(sorunlar olmalı)</w:t>
      </w:r>
      <w:r w:rsidR="00034A70" w:rsidRPr="00B334CA">
        <w:rPr>
          <w:rStyle w:val="m-2844588227695199690s1"/>
          <w:rFonts w:asciiTheme="majorBidi" w:hAnsiTheme="majorBidi" w:cstheme="majorBidi"/>
          <w:i/>
          <w:iCs/>
          <w:sz w:val="24"/>
          <w:szCs w:val="24"/>
        </w:rPr>
        <w:t xml:space="preserve"> uyumunu bir problem olarak gündeme getiren arayışlara bırakmıştır</w:t>
      </w:r>
      <w:r w:rsidR="00034A70" w:rsidRPr="00B334CA">
        <w:rPr>
          <w:rStyle w:val="m-2844588227695199690s1"/>
          <w:rFonts w:asciiTheme="majorBidi" w:hAnsiTheme="majorBidi" w:cstheme="majorBidi"/>
          <w:sz w:val="24"/>
          <w:szCs w:val="24"/>
        </w:rPr>
        <w:t>.”</w:t>
      </w:r>
      <w:r w:rsidR="00EE36EE" w:rsidRPr="00B334CA">
        <w:rPr>
          <w:rStyle w:val="DipnotBavurusu"/>
          <w:rFonts w:asciiTheme="majorBidi" w:hAnsiTheme="majorBidi" w:cstheme="majorBidi"/>
          <w:sz w:val="24"/>
          <w:szCs w:val="24"/>
        </w:rPr>
        <w:t xml:space="preserve"> </w:t>
      </w:r>
      <w:r w:rsidR="00EE36EE" w:rsidRPr="00B334CA">
        <w:rPr>
          <w:rStyle w:val="DipnotBavurusu"/>
          <w:rFonts w:asciiTheme="majorBidi" w:hAnsiTheme="majorBidi" w:cstheme="majorBidi"/>
          <w:sz w:val="24"/>
          <w:szCs w:val="24"/>
        </w:rPr>
        <w:footnoteReference w:id="24"/>
      </w:r>
    </w:p>
    <w:p w:rsidR="00034A70" w:rsidRPr="00B334CA" w:rsidRDefault="00E1301F" w:rsidP="003B6978">
      <w:pPr>
        <w:pStyle w:val="m-2844588227695199690p1"/>
        <w:shd w:val="clear" w:color="auto" w:fill="FFFFFF"/>
        <w:spacing w:before="240" w:beforeAutospacing="0" w:after="240" w:afterAutospacing="0" w:line="276" w:lineRule="auto"/>
        <w:ind w:firstLine="851"/>
        <w:jc w:val="both"/>
        <w:rPr>
          <w:rStyle w:val="m-2844588227695199690s1"/>
          <w:rFonts w:asciiTheme="majorBidi" w:hAnsiTheme="majorBidi" w:cstheme="majorBidi"/>
        </w:rPr>
      </w:pPr>
      <w:r w:rsidRPr="00B334CA">
        <w:rPr>
          <w:rStyle w:val="m-2844588227695199690s1"/>
          <w:rFonts w:asciiTheme="majorBidi" w:hAnsiTheme="majorBidi" w:cstheme="majorBidi"/>
        </w:rPr>
        <w:t>Kitapta yer alan k</w:t>
      </w:r>
      <w:r w:rsidR="00034A70" w:rsidRPr="00B334CA">
        <w:rPr>
          <w:rStyle w:val="m-2844588227695199690s1"/>
          <w:rFonts w:asciiTheme="majorBidi" w:hAnsiTheme="majorBidi" w:cstheme="majorBidi"/>
        </w:rPr>
        <w:t xml:space="preserve">armakarışık bu cümlenin tahlil ve açıklamaya ihtiyacı olduğu açıktır. Tabir caizse, </w:t>
      </w:r>
      <w:proofErr w:type="spellStart"/>
      <w:r w:rsidR="00034A70" w:rsidRPr="00B334CA">
        <w:rPr>
          <w:rStyle w:val="m-2844588227695199690s1"/>
          <w:rFonts w:asciiTheme="majorBidi" w:hAnsiTheme="majorBidi" w:cstheme="majorBidi"/>
        </w:rPr>
        <w:t>adetâ</w:t>
      </w:r>
      <w:proofErr w:type="spellEnd"/>
      <w:r w:rsidR="00034A70" w:rsidRPr="00B334CA">
        <w:rPr>
          <w:rStyle w:val="m-2844588227695199690s1"/>
          <w:rFonts w:asciiTheme="majorBidi" w:hAnsiTheme="majorBidi" w:cstheme="majorBidi"/>
        </w:rPr>
        <w:t xml:space="preserve"> cümlenin tercümeye ihtiyacı var! Şöyle ki: </w:t>
      </w:r>
    </w:p>
    <w:p w:rsidR="00034A70" w:rsidRPr="00B334CA" w:rsidRDefault="00430AB1" w:rsidP="0049485F">
      <w:pPr>
        <w:pStyle w:val="m-2844588227695199690p1"/>
        <w:shd w:val="clear" w:color="auto" w:fill="FFFFFF"/>
        <w:spacing w:before="240" w:beforeAutospacing="0" w:after="240" w:afterAutospacing="0" w:line="276" w:lineRule="auto"/>
        <w:ind w:firstLine="851"/>
        <w:jc w:val="both"/>
        <w:rPr>
          <w:rStyle w:val="m-2844588227695199690s1"/>
          <w:rFonts w:asciiTheme="majorBidi" w:hAnsiTheme="majorBidi" w:cstheme="majorBidi"/>
        </w:rPr>
      </w:pPr>
      <w:r>
        <w:rPr>
          <w:rStyle w:val="m-2844588227695199690s1"/>
          <w:rFonts w:asciiTheme="majorBidi" w:hAnsiTheme="majorBidi" w:cstheme="majorBidi"/>
        </w:rPr>
        <w:t xml:space="preserve">Yukarıda, </w:t>
      </w:r>
      <w:r w:rsidR="00437D82" w:rsidRPr="00B334CA">
        <w:rPr>
          <w:rStyle w:val="m-2844588227695199690s1"/>
          <w:rFonts w:asciiTheme="majorBidi" w:hAnsiTheme="majorBidi" w:cstheme="majorBidi"/>
        </w:rPr>
        <w:t>Kur’an ve sünnetten süzülerek gelmiş İslami İlimler birikimini</w:t>
      </w:r>
      <w:r>
        <w:rPr>
          <w:rStyle w:val="m-2844588227695199690s1"/>
          <w:rFonts w:asciiTheme="majorBidi" w:hAnsiTheme="majorBidi" w:cstheme="majorBidi"/>
        </w:rPr>
        <w:t>n</w:t>
      </w:r>
      <w:r w:rsidR="00437D82" w:rsidRPr="00B334CA">
        <w:rPr>
          <w:rStyle w:val="m-2844588227695199690s1"/>
          <w:rFonts w:asciiTheme="majorBidi" w:hAnsiTheme="majorBidi" w:cstheme="majorBidi"/>
        </w:rPr>
        <w:t xml:space="preserve">, </w:t>
      </w:r>
      <w:r w:rsidR="00034A70" w:rsidRPr="00B334CA">
        <w:rPr>
          <w:rStyle w:val="m-2844588227695199690s1"/>
          <w:rFonts w:asciiTheme="majorBidi" w:hAnsiTheme="majorBidi" w:cstheme="majorBidi"/>
        </w:rPr>
        <w:t>“</w:t>
      </w:r>
      <w:r w:rsidR="00034A70" w:rsidRPr="00B334CA">
        <w:rPr>
          <w:rStyle w:val="m-2844588227695199690s1"/>
          <w:rFonts w:asciiTheme="majorBidi" w:hAnsiTheme="majorBidi" w:cstheme="majorBidi"/>
          <w:b/>
          <w:bCs/>
          <w:i/>
          <w:iCs/>
        </w:rPr>
        <w:t>gelenek</w:t>
      </w:r>
      <w:r>
        <w:rPr>
          <w:rStyle w:val="m-2844588227695199690s1"/>
          <w:rFonts w:asciiTheme="majorBidi" w:hAnsiTheme="majorBidi" w:cstheme="majorBidi"/>
        </w:rPr>
        <w:t>” olarak isimlendirildiğini</w:t>
      </w:r>
      <w:r w:rsidR="0049485F">
        <w:rPr>
          <w:rStyle w:val="m-2844588227695199690s1"/>
          <w:rFonts w:asciiTheme="majorBidi" w:hAnsiTheme="majorBidi" w:cstheme="majorBidi"/>
        </w:rPr>
        <w:t>,</w:t>
      </w:r>
      <w:r>
        <w:rPr>
          <w:rStyle w:val="m-2844588227695199690s1"/>
          <w:rFonts w:asciiTheme="majorBidi" w:hAnsiTheme="majorBidi" w:cstheme="majorBidi"/>
        </w:rPr>
        <w:t xml:space="preserve"> bunun yanlış bir tutum olduğunu </w:t>
      </w:r>
      <w:r w:rsidR="0049485F">
        <w:rPr>
          <w:rStyle w:val="m-2844588227695199690s1"/>
          <w:rFonts w:asciiTheme="majorBidi" w:hAnsiTheme="majorBidi" w:cstheme="majorBidi"/>
        </w:rPr>
        <w:t xml:space="preserve">ve </w:t>
      </w:r>
      <w:r w:rsidR="00034A70" w:rsidRPr="00B334CA">
        <w:rPr>
          <w:rStyle w:val="m-2844588227695199690s1"/>
          <w:rFonts w:asciiTheme="majorBidi" w:hAnsiTheme="majorBidi" w:cstheme="majorBidi"/>
        </w:rPr>
        <w:t>Batı kaynaklı bu isimlendirme ile esasen bu yüce yol</w:t>
      </w:r>
      <w:r w:rsidR="00282B1D">
        <w:rPr>
          <w:rStyle w:val="m-2844588227695199690s1"/>
          <w:rFonts w:asciiTheme="majorBidi" w:hAnsiTheme="majorBidi" w:cstheme="majorBidi"/>
        </w:rPr>
        <w:t>un</w:t>
      </w:r>
      <w:bookmarkStart w:id="7" w:name="_GoBack"/>
      <w:bookmarkEnd w:id="7"/>
      <w:r w:rsidR="00034A70" w:rsidRPr="00B334CA">
        <w:rPr>
          <w:rStyle w:val="m-2844588227695199690s1"/>
          <w:rFonts w:asciiTheme="majorBidi" w:hAnsiTheme="majorBidi" w:cstheme="majorBidi"/>
        </w:rPr>
        <w:t xml:space="preserve"> basite </w:t>
      </w:r>
      <w:r w:rsidR="0049485F">
        <w:rPr>
          <w:rStyle w:val="m-2844588227695199690s1"/>
          <w:rFonts w:asciiTheme="majorBidi" w:hAnsiTheme="majorBidi" w:cstheme="majorBidi"/>
        </w:rPr>
        <w:t xml:space="preserve">indirgenmek istendiğini </w:t>
      </w:r>
      <w:r w:rsidR="0049485F">
        <w:rPr>
          <w:rStyle w:val="m-2844588227695199690s1"/>
          <w:rFonts w:asciiTheme="majorBidi" w:hAnsiTheme="majorBidi" w:cstheme="majorBidi"/>
        </w:rPr>
        <w:t>izah etmiştik.</w:t>
      </w:r>
      <w:r w:rsidR="00034A70" w:rsidRPr="00B334CA">
        <w:rPr>
          <w:rStyle w:val="m-2844588227695199690s1"/>
          <w:rFonts w:asciiTheme="majorBidi" w:hAnsiTheme="majorBidi" w:cstheme="majorBidi"/>
        </w:rPr>
        <w:t xml:space="preserve"> “</w:t>
      </w:r>
      <w:r w:rsidR="00034A70" w:rsidRPr="00B334CA">
        <w:rPr>
          <w:rStyle w:val="m-2844588227695199690s1"/>
          <w:rFonts w:asciiTheme="majorBidi" w:hAnsiTheme="majorBidi" w:cstheme="majorBidi"/>
          <w:b/>
          <w:bCs/>
          <w:i/>
          <w:iCs/>
        </w:rPr>
        <w:t>Geleneksel kabul”</w:t>
      </w:r>
      <w:r w:rsidR="0049485F">
        <w:rPr>
          <w:rStyle w:val="m-2844588227695199690s1"/>
          <w:rFonts w:asciiTheme="majorBidi" w:hAnsiTheme="majorBidi" w:cstheme="majorBidi"/>
        </w:rPr>
        <w:t xml:space="preserve"> ifadesi ise,</w:t>
      </w:r>
      <w:r w:rsidR="00034A70" w:rsidRPr="00B334CA">
        <w:rPr>
          <w:rStyle w:val="m-2844588227695199690s1"/>
          <w:rFonts w:asciiTheme="majorBidi" w:hAnsiTheme="majorBidi" w:cstheme="majorBidi"/>
        </w:rPr>
        <w:t xml:space="preserve"> bunu daha da za</w:t>
      </w:r>
      <w:r w:rsidR="00162513">
        <w:rPr>
          <w:rStyle w:val="m-2844588227695199690s1"/>
          <w:rFonts w:asciiTheme="majorBidi" w:hAnsiTheme="majorBidi" w:cstheme="majorBidi"/>
        </w:rPr>
        <w:t>a</w:t>
      </w:r>
      <w:r w:rsidR="00034A70" w:rsidRPr="00B334CA">
        <w:rPr>
          <w:rStyle w:val="m-2844588227695199690s1"/>
          <w:rFonts w:asciiTheme="majorBidi" w:hAnsiTheme="majorBidi" w:cstheme="majorBidi"/>
        </w:rPr>
        <w:t>fa uğratmaktadır. Bu ifade ile, sözde “</w:t>
      </w:r>
      <w:proofErr w:type="spellStart"/>
      <w:r w:rsidR="00034A70" w:rsidRPr="00B334CA">
        <w:rPr>
          <w:rStyle w:val="m-2844588227695199690s1"/>
          <w:rFonts w:asciiTheme="majorBidi" w:hAnsiTheme="majorBidi" w:cstheme="majorBidi"/>
        </w:rPr>
        <w:t>gelenek”e</w:t>
      </w:r>
      <w:proofErr w:type="spellEnd"/>
      <w:r w:rsidR="00034A70" w:rsidRPr="00B334CA">
        <w:rPr>
          <w:rStyle w:val="m-2844588227695199690s1"/>
          <w:rFonts w:asciiTheme="majorBidi" w:hAnsiTheme="majorBidi" w:cstheme="majorBidi"/>
        </w:rPr>
        <w:t xml:space="preserve">, bir de “kabul” sözcüğü ekleniyor ki bu, </w:t>
      </w:r>
      <w:r w:rsidR="00C06BD7" w:rsidRPr="00B334CA">
        <w:rPr>
          <w:rStyle w:val="m-2844588227695199690s1"/>
          <w:rFonts w:asciiTheme="majorBidi" w:hAnsiTheme="majorBidi" w:cstheme="majorBidi"/>
        </w:rPr>
        <w:t>“</w:t>
      </w:r>
      <w:proofErr w:type="spellStart"/>
      <w:r w:rsidR="00034A70" w:rsidRPr="00B334CA">
        <w:rPr>
          <w:rStyle w:val="m-2844588227695199690s1"/>
          <w:rFonts w:asciiTheme="majorBidi" w:hAnsiTheme="majorBidi" w:cstheme="majorBidi"/>
          <w:i/>
          <w:iCs/>
        </w:rPr>
        <w:t>ındi</w:t>
      </w:r>
      <w:proofErr w:type="spellEnd"/>
      <w:r w:rsidR="00034A70" w:rsidRPr="00B334CA">
        <w:rPr>
          <w:rStyle w:val="m-2844588227695199690s1"/>
          <w:rFonts w:asciiTheme="majorBidi" w:hAnsiTheme="majorBidi" w:cstheme="majorBidi"/>
          <w:i/>
          <w:iCs/>
        </w:rPr>
        <w:t xml:space="preserve"> görüş</w:t>
      </w:r>
      <w:r w:rsidR="00C06BD7" w:rsidRPr="00B334CA">
        <w:rPr>
          <w:rStyle w:val="m-2844588227695199690s1"/>
          <w:rFonts w:asciiTheme="majorBidi" w:hAnsiTheme="majorBidi" w:cstheme="majorBidi"/>
        </w:rPr>
        <w:t>”</w:t>
      </w:r>
      <w:r w:rsidR="00034A70" w:rsidRPr="00B334CA">
        <w:rPr>
          <w:rStyle w:val="m-2844588227695199690s1"/>
          <w:rFonts w:asciiTheme="majorBidi" w:hAnsiTheme="majorBidi" w:cstheme="majorBidi"/>
        </w:rPr>
        <w:t xml:space="preserve"> demektir. İşte </w:t>
      </w:r>
      <w:r w:rsidR="00437D82" w:rsidRPr="00B334CA">
        <w:rPr>
          <w:rStyle w:val="m-2844588227695199690s1"/>
          <w:rFonts w:asciiTheme="majorBidi" w:hAnsiTheme="majorBidi" w:cstheme="majorBidi"/>
        </w:rPr>
        <w:t>kitapta</w:t>
      </w:r>
      <w:r w:rsidR="00034A70" w:rsidRPr="00B334CA">
        <w:rPr>
          <w:rStyle w:val="m-2844588227695199690s1"/>
          <w:rFonts w:asciiTheme="majorBidi" w:hAnsiTheme="majorBidi" w:cstheme="majorBidi"/>
        </w:rPr>
        <w:t>, “</w:t>
      </w:r>
      <w:r w:rsidR="00034A70" w:rsidRPr="00B334CA">
        <w:rPr>
          <w:rStyle w:val="m-2844588227695199690s1"/>
          <w:rFonts w:asciiTheme="majorBidi" w:hAnsiTheme="majorBidi" w:cstheme="majorBidi"/>
          <w:b/>
          <w:bCs/>
          <w:i/>
          <w:iCs/>
        </w:rPr>
        <w:t>geleneksel kabul</w:t>
      </w:r>
      <w:r w:rsidR="00034A70" w:rsidRPr="00B334CA">
        <w:rPr>
          <w:rStyle w:val="m-2844588227695199690s1"/>
          <w:rFonts w:asciiTheme="majorBidi" w:hAnsiTheme="majorBidi" w:cstheme="majorBidi"/>
        </w:rPr>
        <w:t xml:space="preserve">” </w:t>
      </w:r>
      <w:r w:rsidR="00437D82" w:rsidRPr="00B334CA">
        <w:rPr>
          <w:rStyle w:val="m-2844588227695199690s1"/>
          <w:rFonts w:asciiTheme="majorBidi" w:hAnsiTheme="majorBidi" w:cstheme="majorBidi"/>
        </w:rPr>
        <w:t>denen</w:t>
      </w:r>
      <w:r w:rsidR="00034A70" w:rsidRPr="00B334CA">
        <w:rPr>
          <w:rStyle w:val="m-2844588227695199690s1"/>
          <w:rFonts w:asciiTheme="majorBidi" w:hAnsiTheme="majorBidi" w:cstheme="majorBidi"/>
        </w:rPr>
        <w:t xml:space="preserve"> </w:t>
      </w:r>
      <w:proofErr w:type="spellStart"/>
      <w:r w:rsidR="00034A70" w:rsidRPr="00B334CA">
        <w:rPr>
          <w:rStyle w:val="m-2844588227695199690s1"/>
          <w:rFonts w:asciiTheme="majorBidi" w:hAnsiTheme="majorBidi" w:cstheme="majorBidi"/>
        </w:rPr>
        <w:t>İslam</w:t>
      </w:r>
      <w:r w:rsidR="00437D82" w:rsidRPr="00B334CA">
        <w:rPr>
          <w:rStyle w:val="m-2844588227695199690s1"/>
          <w:rFonts w:asciiTheme="majorBidi" w:hAnsiTheme="majorBidi" w:cstheme="majorBidi"/>
        </w:rPr>
        <w:t>î</w:t>
      </w:r>
      <w:proofErr w:type="spellEnd"/>
      <w:r w:rsidR="00437D82" w:rsidRPr="00B334CA">
        <w:rPr>
          <w:rStyle w:val="m-2844588227695199690s1"/>
          <w:rFonts w:asciiTheme="majorBidi" w:hAnsiTheme="majorBidi" w:cstheme="majorBidi"/>
        </w:rPr>
        <w:t xml:space="preserve"> İlimler birikiminin </w:t>
      </w:r>
      <w:r w:rsidR="00034A70" w:rsidRPr="00B334CA">
        <w:rPr>
          <w:rStyle w:val="m-2844588227695199690s1"/>
          <w:rFonts w:asciiTheme="majorBidi" w:hAnsiTheme="majorBidi" w:cstheme="majorBidi"/>
        </w:rPr>
        <w:t xml:space="preserve">çağdaş problemleri çözebilecek özellikte olmadığını (!) ifade etmektedir.  </w:t>
      </w:r>
      <w:r w:rsidR="00437D82" w:rsidRPr="00B334CA">
        <w:rPr>
          <w:rStyle w:val="m-2844588227695199690s1"/>
          <w:rFonts w:asciiTheme="majorBidi" w:hAnsiTheme="majorBidi" w:cstheme="majorBidi"/>
        </w:rPr>
        <w:t>Yukarıdaki ifadeye</w:t>
      </w:r>
      <w:r w:rsidR="00034A70" w:rsidRPr="00B334CA">
        <w:rPr>
          <w:rStyle w:val="m-2844588227695199690s1"/>
          <w:rFonts w:asciiTheme="majorBidi" w:hAnsiTheme="majorBidi" w:cstheme="majorBidi"/>
        </w:rPr>
        <w:t xml:space="preserve"> göre, “</w:t>
      </w:r>
      <w:r w:rsidR="00034A70" w:rsidRPr="00B334CA">
        <w:rPr>
          <w:rStyle w:val="m-2844588227695199690s1"/>
          <w:rFonts w:asciiTheme="majorBidi" w:hAnsiTheme="majorBidi" w:cstheme="majorBidi"/>
          <w:i/>
          <w:iCs/>
        </w:rPr>
        <w:t>gelenek</w:t>
      </w:r>
      <w:r w:rsidR="00034A70" w:rsidRPr="00B334CA">
        <w:rPr>
          <w:rStyle w:val="m-2844588227695199690s1"/>
          <w:rFonts w:asciiTheme="majorBidi" w:hAnsiTheme="majorBidi" w:cstheme="majorBidi"/>
        </w:rPr>
        <w:t xml:space="preserve">” dininin yeni problemlere uyumu zordur (!). Bu yüzden, </w:t>
      </w:r>
      <w:r w:rsidR="00034A70" w:rsidRPr="00B334CA">
        <w:rPr>
          <w:rStyle w:val="m-2844588227695199690s1"/>
          <w:rFonts w:asciiTheme="majorBidi" w:hAnsiTheme="majorBidi" w:cstheme="majorBidi"/>
        </w:rPr>
        <w:lastRenderedPageBreak/>
        <w:t xml:space="preserve">“gelenek” yerini, çağdaş arayışlara bırakmış (!). Dolayısıyla </w:t>
      </w:r>
      <w:r w:rsidR="00961795" w:rsidRPr="00B334CA">
        <w:rPr>
          <w:rStyle w:val="m-2844588227695199690s1"/>
          <w:rFonts w:asciiTheme="majorBidi" w:hAnsiTheme="majorBidi" w:cstheme="majorBidi"/>
        </w:rPr>
        <w:t>s</w:t>
      </w:r>
      <w:r w:rsidR="00E1301F" w:rsidRPr="00B334CA">
        <w:rPr>
          <w:rStyle w:val="m-2844588227695199690s1"/>
          <w:rFonts w:asciiTheme="majorBidi" w:hAnsiTheme="majorBidi" w:cstheme="majorBidi"/>
        </w:rPr>
        <w:t>ayfa 436’da</w:t>
      </w:r>
      <w:r w:rsidR="00034A70" w:rsidRPr="00B334CA">
        <w:rPr>
          <w:rStyle w:val="m-2844588227695199690s1"/>
          <w:rFonts w:asciiTheme="majorBidi" w:hAnsiTheme="majorBidi" w:cstheme="majorBidi"/>
        </w:rPr>
        <w:t xml:space="preserve"> ‘</w:t>
      </w:r>
      <w:r w:rsidR="00034A70" w:rsidRPr="00B334CA">
        <w:rPr>
          <w:rStyle w:val="m-2844588227695199690s1"/>
          <w:rFonts w:asciiTheme="majorBidi" w:hAnsiTheme="majorBidi" w:cstheme="majorBidi"/>
          <w:i/>
          <w:iCs/>
          <w:u w:val="single"/>
        </w:rPr>
        <w:t>köhnemiş</w:t>
      </w:r>
      <w:r w:rsidR="00034A70" w:rsidRPr="00B334CA">
        <w:rPr>
          <w:rStyle w:val="m-2844588227695199690s1"/>
          <w:rFonts w:asciiTheme="majorBidi" w:hAnsiTheme="majorBidi" w:cstheme="majorBidi"/>
          <w:u w:val="single"/>
        </w:rPr>
        <w:t>’</w:t>
      </w:r>
      <w:r w:rsidR="00034A70" w:rsidRPr="00B334CA">
        <w:rPr>
          <w:rStyle w:val="m-2844588227695199690s1"/>
          <w:rFonts w:asciiTheme="majorBidi" w:hAnsiTheme="majorBidi" w:cstheme="majorBidi"/>
        </w:rPr>
        <w:t xml:space="preserve"> ve </w:t>
      </w:r>
      <w:r w:rsidR="00034A70" w:rsidRPr="00B334CA">
        <w:rPr>
          <w:rStyle w:val="m-2844588227695199690s1"/>
          <w:rFonts w:asciiTheme="majorBidi" w:hAnsiTheme="majorBidi" w:cstheme="majorBidi"/>
          <w:u w:val="single"/>
        </w:rPr>
        <w:t>‘</w:t>
      </w:r>
      <w:proofErr w:type="spellStart"/>
      <w:r w:rsidR="00034A70" w:rsidRPr="00B334CA">
        <w:rPr>
          <w:rStyle w:val="m-2844588227695199690s1"/>
          <w:rFonts w:asciiTheme="majorBidi" w:hAnsiTheme="majorBidi" w:cstheme="majorBidi"/>
          <w:i/>
          <w:iCs/>
          <w:u w:val="single"/>
        </w:rPr>
        <w:t>köhneleştirici</w:t>
      </w:r>
      <w:proofErr w:type="spellEnd"/>
      <w:r w:rsidR="00034A70" w:rsidRPr="00B334CA">
        <w:rPr>
          <w:rStyle w:val="m-2844588227695199690s1"/>
          <w:rFonts w:asciiTheme="majorBidi" w:hAnsiTheme="majorBidi" w:cstheme="majorBidi"/>
          <w:u w:val="single"/>
        </w:rPr>
        <w:t>’</w:t>
      </w:r>
      <w:r w:rsidR="00E1301F" w:rsidRPr="00B334CA">
        <w:rPr>
          <w:rStyle w:val="m-2844588227695199690s1"/>
          <w:rFonts w:asciiTheme="majorBidi" w:hAnsiTheme="majorBidi" w:cstheme="majorBidi"/>
        </w:rPr>
        <w:t xml:space="preserve"> denilen</w:t>
      </w:r>
      <w:r w:rsidR="00034A70" w:rsidRPr="00B334CA">
        <w:rPr>
          <w:rStyle w:val="m-2844588227695199690s1"/>
          <w:rFonts w:asciiTheme="majorBidi" w:hAnsiTheme="majorBidi" w:cstheme="majorBidi"/>
        </w:rPr>
        <w:t xml:space="preserve"> bu anlayışın yerini, ‘</w:t>
      </w:r>
      <w:r w:rsidR="00034A70" w:rsidRPr="00B334CA">
        <w:rPr>
          <w:rStyle w:val="m-2844588227695199690s1"/>
          <w:rFonts w:asciiTheme="majorBidi" w:hAnsiTheme="majorBidi" w:cstheme="majorBidi"/>
          <w:i/>
          <w:iCs/>
        </w:rPr>
        <w:t>reformist</w:t>
      </w:r>
      <w:r w:rsidR="00034A70" w:rsidRPr="00B334CA">
        <w:rPr>
          <w:rStyle w:val="m-2844588227695199690s1"/>
          <w:rFonts w:asciiTheme="majorBidi" w:hAnsiTheme="majorBidi" w:cstheme="majorBidi"/>
        </w:rPr>
        <w:t xml:space="preserve">’ anlayışlar almalıdır (!). </w:t>
      </w:r>
    </w:p>
    <w:p w:rsidR="00034A70" w:rsidRPr="00B334CA" w:rsidRDefault="00034A70" w:rsidP="003B6978">
      <w:pPr>
        <w:pStyle w:val="m-2844588227695199690p1"/>
        <w:shd w:val="clear" w:color="auto" w:fill="FFFFFF"/>
        <w:spacing w:before="240" w:beforeAutospacing="0" w:after="240" w:afterAutospacing="0" w:line="276" w:lineRule="auto"/>
        <w:ind w:firstLine="851"/>
        <w:jc w:val="both"/>
        <w:rPr>
          <w:rStyle w:val="m-2844588227695199690s1"/>
          <w:rFonts w:asciiTheme="majorBidi" w:hAnsiTheme="majorBidi" w:cstheme="majorBidi"/>
        </w:rPr>
      </w:pPr>
      <w:r w:rsidRPr="00B334CA">
        <w:rPr>
          <w:rStyle w:val="m-2844588227695199690s1"/>
          <w:rFonts w:asciiTheme="majorBidi" w:hAnsiTheme="majorBidi" w:cstheme="majorBidi"/>
        </w:rPr>
        <w:t xml:space="preserve">Netice itibariyle yukarıdaki </w:t>
      </w:r>
      <w:proofErr w:type="spellStart"/>
      <w:r w:rsidRPr="00B334CA">
        <w:rPr>
          <w:rStyle w:val="m-2844588227695199690s1"/>
          <w:rFonts w:asciiTheme="majorBidi" w:hAnsiTheme="majorBidi" w:cstheme="majorBidi"/>
        </w:rPr>
        <w:t>felsefik</w:t>
      </w:r>
      <w:proofErr w:type="spellEnd"/>
      <w:r w:rsidRPr="00B334CA">
        <w:rPr>
          <w:rStyle w:val="m-2844588227695199690s1"/>
          <w:rFonts w:asciiTheme="majorBidi" w:hAnsiTheme="majorBidi" w:cstheme="majorBidi"/>
        </w:rPr>
        <w:t xml:space="preserve"> cümle; yeni şartlar karşısında dinin yetersizliğine dolayısıyla bir dizi müdahaleye açık hale geldiğine, yani </w:t>
      </w:r>
      <w:r w:rsidRPr="00B334CA">
        <w:rPr>
          <w:rStyle w:val="m-2844588227695199690s1"/>
          <w:rFonts w:asciiTheme="majorBidi" w:hAnsiTheme="majorBidi" w:cstheme="majorBidi"/>
          <w:u w:val="single"/>
        </w:rPr>
        <w:t>“</w:t>
      </w:r>
      <w:r w:rsidRPr="00B334CA">
        <w:rPr>
          <w:rStyle w:val="m-2844588227695199690s1"/>
          <w:rFonts w:asciiTheme="majorBidi" w:hAnsiTheme="majorBidi" w:cstheme="majorBidi"/>
          <w:i/>
          <w:iCs/>
          <w:u w:val="single"/>
        </w:rPr>
        <w:t>dinde reform</w:t>
      </w:r>
      <w:r w:rsidRPr="00B334CA">
        <w:rPr>
          <w:rStyle w:val="m-2844588227695199690s1"/>
          <w:rFonts w:asciiTheme="majorBidi" w:hAnsiTheme="majorBidi" w:cstheme="majorBidi"/>
          <w:u w:val="single"/>
        </w:rPr>
        <w:t>” yapılması gerektiğine işaret etmektedir.</w:t>
      </w:r>
      <w:r w:rsidRPr="00B334CA">
        <w:rPr>
          <w:rStyle w:val="m-2844588227695199690s1"/>
          <w:rFonts w:asciiTheme="majorBidi" w:hAnsiTheme="majorBidi" w:cstheme="majorBidi"/>
        </w:rPr>
        <w:t xml:space="preserve"> Adeta denilmek istenen şudur: “</w:t>
      </w:r>
      <w:r w:rsidRPr="00B334CA">
        <w:rPr>
          <w:rStyle w:val="m-2844588227695199690s1"/>
          <w:rFonts w:asciiTheme="majorBidi" w:hAnsiTheme="majorBidi" w:cstheme="majorBidi"/>
          <w:i/>
          <w:iCs/>
        </w:rPr>
        <w:t>Çağımızda din, ihtiyacı karşılamıyor, reformu hak etmiştir</w:t>
      </w:r>
      <w:r w:rsidRPr="00B334CA">
        <w:rPr>
          <w:rStyle w:val="m-2844588227695199690s1"/>
          <w:rFonts w:asciiTheme="majorBidi" w:hAnsiTheme="majorBidi" w:cstheme="majorBidi"/>
        </w:rPr>
        <w:t xml:space="preserve">” (!) </w:t>
      </w:r>
      <w:proofErr w:type="spellStart"/>
      <w:r w:rsidRPr="00B334CA">
        <w:rPr>
          <w:rStyle w:val="m-2844588227695199690s1"/>
          <w:rFonts w:asciiTheme="majorBidi" w:hAnsiTheme="majorBidi" w:cstheme="majorBidi"/>
        </w:rPr>
        <w:t>Haşâ</w:t>
      </w:r>
      <w:proofErr w:type="spellEnd"/>
      <w:r w:rsidRPr="00B334CA">
        <w:rPr>
          <w:rStyle w:val="m-2844588227695199690s1"/>
          <w:rFonts w:asciiTheme="majorBidi" w:hAnsiTheme="majorBidi" w:cstheme="majorBidi"/>
        </w:rPr>
        <w:t xml:space="preserve"> ve </w:t>
      </w:r>
      <w:proofErr w:type="spellStart"/>
      <w:proofErr w:type="gramStart"/>
      <w:r w:rsidRPr="00B334CA">
        <w:rPr>
          <w:rStyle w:val="m-2844588227695199690s1"/>
          <w:rFonts w:asciiTheme="majorBidi" w:hAnsiTheme="majorBidi" w:cstheme="majorBidi"/>
        </w:rPr>
        <w:t>kellâ</w:t>
      </w:r>
      <w:proofErr w:type="spellEnd"/>
      <w:r w:rsidRPr="00B334CA">
        <w:rPr>
          <w:rStyle w:val="m-2844588227695199690s1"/>
          <w:rFonts w:asciiTheme="majorBidi" w:hAnsiTheme="majorBidi" w:cstheme="majorBidi"/>
        </w:rPr>
        <w:t>!.</w:t>
      </w:r>
      <w:proofErr w:type="gramEnd"/>
      <w:r w:rsidRPr="00B334CA">
        <w:rPr>
          <w:rStyle w:val="m-2844588227695199690s1"/>
          <w:rFonts w:asciiTheme="majorBidi" w:hAnsiTheme="majorBidi" w:cstheme="majorBidi"/>
        </w:rPr>
        <w:t> </w:t>
      </w:r>
    </w:p>
    <w:p w:rsidR="00034A70" w:rsidRPr="00B334CA" w:rsidRDefault="00034A70" w:rsidP="003B6978">
      <w:pPr>
        <w:pStyle w:val="m-2844588227695199690p1"/>
        <w:shd w:val="clear" w:color="auto" w:fill="FFFFFF"/>
        <w:spacing w:before="240" w:beforeAutospacing="0" w:after="240" w:afterAutospacing="0" w:line="276" w:lineRule="auto"/>
        <w:ind w:firstLine="851"/>
        <w:jc w:val="both"/>
        <w:rPr>
          <w:rStyle w:val="m-2844588227695199690s1"/>
          <w:rFonts w:asciiTheme="majorBidi" w:hAnsiTheme="majorBidi" w:cstheme="majorBidi"/>
        </w:rPr>
      </w:pPr>
      <w:r w:rsidRPr="00B334CA">
        <w:rPr>
          <w:rStyle w:val="m-2844588227695199690s1"/>
          <w:rFonts w:asciiTheme="majorBidi" w:hAnsiTheme="majorBidi" w:cstheme="majorBidi"/>
        </w:rPr>
        <w:t xml:space="preserve">Halbuki, kıyamete kadar hükmü baki Dinimizin </w:t>
      </w:r>
      <w:r w:rsidR="00DC46B8" w:rsidRPr="00B334CA">
        <w:rPr>
          <w:rStyle w:val="m-2844588227695199690s1"/>
          <w:rFonts w:asciiTheme="majorBidi" w:hAnsiTheme="majorBidi" w:cstheme="majorBidi"/>
        </w:rPr>
        <w:t>hükümleri</w:t>
      </w:r>
      <w:r w:rsidRPr="00B334CA">
        <w:rPr>
          <w:rStyle w:val="m-2844588227695199690s1"/>
          <w:rFonts w:asciiTheme="majorBidi" w:hAnsiTheme="majorBidi" w:cstheme="majorBidi"/>
        </w:rPr>
        <w:t xml:space="preserve"> temelden </w:t>
      </w:r>
      <w:r w:rsidR="00DC46B8" w:rsidRPr="00B334CA">
        <w:rPr>
          <w:rStyle w:val="m-2844588227695199690s1"/>
          <w:rFonts w:asciiTheme="majorBidi" w:hAnsiTheme="majorBidi" w:cstheme="majorBidi"/>
          <w:b/>
          <w:bCs/>
        </w:rPr>
        <w:t>evrenseldir,</w:t>
      </w:r>
      <w:r w:rsidRPr="00B334CA">
        <w:rPr>
          <w:rStyle w:val="m-2844588227695199690s1"/>
          <w:rFonts w:asciiTheme="majorBidi" w:hAnsiTheme="majorBidi" w:cstheme="majorBidi"/>
        </w:rPr>
        <w:t xml:space="preserve"> her devirde geçerlidir. </w:t>
      </w:r>
      <w:proofErr w:type="spellStart"/>
      <w:r w:rsidRPr="00B334CA">
        <w:rPr>
          <w:rStyle w:val="m-2844588227695199690s1"/>
          <w:rFonts w:asciiTheme="majorBidi" w:hAnsiTheme="majorBidi" w:cstheme="majorBidi"/>
        </w:rPr>
        <w:t>Nasslarda</w:t>
      </w:r>
      <w:proofErr w:type="spellEnd"/>
      <w:r w:rsidRPr="00B334CA">
        <w:rPr>
          <w:rStyle w:val="m-2844588227695199690s1"/>
          <w:rFonts w:asciiTheme="majorBidi" w:hAnsiTheme="majorBidi" w:cstheme="majorBidi"/>
        </w:rPr>
        <w:t xml:space="preserve"> hükmü açık olmayan yeni problemleri de “</w:t>
      </w:r>
      <w:proofErr w:type="spellStart"/>
      <w:r w:rsidRPr="00B334CA">
        <w:rPr>
          <w:rStyle w:val="m-2844588227695199690s1"/>
          <w:rFonts w:asciiTheme="majorBidi" w:hAnsiTheme="majorBidi" w:cstheme="majorBidi"/>
          <w:i/>
          <w:iCs/>
        </w:rPr>
        <w:t>ictihad</w:t>
      </w:r>
      <w:proofErr w:type="spellEnd"/>
      <w:r w:rsidRPr="00B334CA">
        <w:rPr>
          <w:rStyle w:val="m-2844588227695199690s1"/>
          <w:rFonts w:asciiTheme="majorBidi" w:hAnsiTheme="majorBidi" w:cstheme="majorBidi"/>
        </w:rPr>
        <w:t xml:space="preserve">” müessesesiyle çözer. Dolayısıyla, İslam </w:t>
      </w:r>
      <w:proofErr w:type="spellStart"/>
      <w:r w:rsidRPr="00B334CA">
        <w:rPr>
          <w:rStyle w:val="m-2844588227695199690s1"/>
          <w:rFonts w:asciiTheme="majorBidi" w:hAnsiTheme="majorBidi" w:cstheme="majorBidi"/>
        </w:rPr>
        <w:t>Dini’nin</w:t>
      </w:r>
      <w:proofErr w:type="spellEnd"/>
      <w:r w:rsidRPr="00B334CA">
        <w:rPr>
          <w:rStyle w:val="m-2844588227695199690s1"/>
          <w:rFonts w:asciiTheme="majorBidi" w:hAnsiTheme="majorBidi" w:cstheme="majorBidi"/>
        </w:rPr>
        <w:t xml:space="preserve"> abuk </w:t>
      </w:r>
      <w:proofErr w:type="spellStart"/>
      <w:r w:rsidRPr="00B334CA">
        <w:rPr>
          <w:rStyle w:val="m-2844588227695199690s1"/>
          <w:rFonts w:asciiTheme="majorBidi" w:hAnsiTheme="majorBidi" w:cstheme="majorBidi"/>
        </w:rPr>
        <w:t>subuk</w:t>
      </w:r>
      <w:proofErr w:type="spellEnd"/>
      <w:r w:rsidRPr="00B334CA">
        <w:rPr>
          <w:rStyle w:val="m-2844588227695199690s1"/>
          <w:rFonts w:asciiTheme="majorBidi" w:hAnsiTheme="majorBidi" w:cstheme="majorBidi"/>
        </w:rPr>
        <w:t xml:space="preserve"> oryantalist fikirlere ihtiyacı yoktur. Aksi fikirlerin kaynağı </w:t>
      </w:r>
      <w:r w:rsidR="00DC46B8" w:rsidRPr="00B334CA">
        <w:rPr>
          <w:rStyle w:val="m-2844588227695199690s1"/>
          <w:rFonts w:asciiTheme="majorBidi" w:hAnsiTheme="majorBidi" w:cstheme="majorBidi"/>
        </w:rPr>
        <w:t xml:space="preserve">ise </w:t>
      </w:r>
      <w:r w:rsidRPr="00B334CA">
        <w:rPr>
          <w:rStyle w:val="m-2844588227695199690s1"/>
          <w:rFonts w:asciiTheme="majorBidi" w:hAnsiTheme="majorBidi" w:cstheme="majorBidi"/>
        </w:rPr>
        <w:t>müsteşriklerdir.</w:t>
      </w:r>
    </w:p>
    <w:p w:rsidR="00961795" w:rsidRPr="00B334CA" w:rsidRDefault="00282E52" w:rsidP="003B6978">
      <w:pPr>
        <w:keepNext/>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b/>
          <w:bCs/>
          <w:color w:val="222222"/>
          <w:sz w:val="24"/>
          <w:szCs w:val="24"/>
          <w:lang w:eastAsia="tr-TR"/>
        </w:rPr>
        <w:t>14)</w:t>
      </w:r>
      <w:r w:rsidR="00DC485B">
        <w:rPr>
          <w:rFonts w:asciiTheme="majorBidi" w:eastAsia="Times New Roman" w:hAnsiTheme="majorBidi" w:cstheme="majorBidi"/>
          <w:b/>
          <w:bCs/>
          <w:color w:val="222222"/>
          <w:sz w:val="24"/>
          <w:szCs w:val="24"/>
          <w:lang w:eastAsia="tr-TR"/>
        </w:rPr>
        <w:t xml:space="preserve"> </w:t>
      </w:r>
      <w:r w:rsidRPr="00B334CA">
        <w:rPr>
          <w:rFonts w:asciiTheme="majorBidi" w:eastAsia="Times New Roman" w:hAnsiTheme="majorBidi" w:cstheme="majorBidi"/>
          <w:color w:val="222222"/>
          <w:sz w:val="24"/>
          <w:szCs w:val="24"/>
          <w:lang w:eastAsia="tr-TR"/>
        </w:rPr>
        <w:t>Kitapta Kur’an (Allah’ın hükümleri), “</w:t>
      </w:r>
      <w:r w:rsidRPr="00B334CA">
        <w:rPr>
          <w:rFonts w:asciiTheme="majorBidi" w:eastAsia="Times New Roman" w:hAnsiTheme="majorBidi" w:cstheme="majorBidi"/>
          <w:i/>
          <w:iCs/>
          <w:color w:val="222222"/>
          <w:sz w:val="24"/>
          <w:szCs w:val="24"/>
          <w:lang w:eastAsia="tr-TR"/>
        </w:rPr>
        <w:t>gökyüzünün kanunu</w:t>
      </w:r>
      <w:r w:rsidRPr="00B334CA">
        <w:rPr>
          <w:rFonts w:asciiTheme="majorBidi" w:eastAsia="Times New Roman" w:hAnsiTheme="majorBidi" w:cstheme="majorBidi"/>
          <w:color w:val="222222"/>
          <w:sz w:val="24"/>
          <w:szCs w:val="24"/>
          <w:lang w:eastAsia="tr-TR"/>
        </w:rPr>
        <w:t>” diye niteleniyor.</w:t>
      </w:r>
      <w:r w:rsidRPr="00B334CA">
        <w:rPr>
          <w:rStyle w:val="DipnotBavurusu"/>
          <w:rFonts w:asciiTheme="majorBidi" w:hAnsiTheme="majorBidi" w:cstheme="majorBidi"/>
          <w:sz w:val="24"/>
          <w:szCs w:val="24"/>
        </w:rPr>
        <w:footnoteReference w:id="25"/>
      </w:r>
      <w:r w:rsidRPr="00B334CA">
        <w:rPr>
          <w:rFonts w:asciiTheme="majorBidi" w:eastAsia="Times New Roman" w:hAnsiTheme="majorBidi" w:cstheme="majorBidi"/>
          <w:color w:val="222222"/>
          <w:sz w:val="24"/>
          <w:szCs w:val="24"/>
          <w:lang w:eastAsia="tr-TR"/>
        </w:rPr>
        <w:t xml:space="preserve"> </w:t>
      </w:r>
    </w:p>
    <w:p w:rsidR="00361ED7" w:rsidRPr="00B334CA" w:rsidRDefault="00476E5C"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Kur’an</w:t>
      </w:r>
      <w:r w:rsidR="00361ED7" w:rsidRPr="00B334CA">
        <w:rPr>
          <w:rFonts w:asciiTheme="majorBidi" w:eastAsia="Times New Roman" w:hAnsiTheme="majorBidi" w:cstheme="majorBidi"/>
          <w:color w:val="222222"/>
          <w:sz w:val="24"/>
          <w:szCs w:val="24"/>
          <w:lang w:eastAsia="tr-TR"/>
        </w:rPr>
        <w:t xml:space="preserve"> ya da onun hükümleri için </w:t>
      </w:r>
      <w:r w:rsidR="00282E52" w:rsidRPr="00B334CA">
        <w:rPr>
          <w:rFonts w:asciiTheme="majorBidi" w:eastAsia="Times New Roman" w:hAnsiTheme="majorBidi" w:cstheme="majorBidi"/>
          <w:color w:val="222222"/>
          <w:sz w:val="24"/>
          <w:szCs w:val="24"/>
          <w:lang w:eastAsia="tr-TR"/>
        </w:rPr>
        <w:t>halk arasında, şiir ve</w:t>
      </w:r>
      <w:r w:rsidR="00361ED7" w:rsidRPr="00B334CA">
        <w:rPr>
          <w:rFonts w:asciiTheme="majorBidi" w:eastAsia="Times New Roman" w:hAnsiTheme="majorBidi" w:cstheme="majorBidi"/>
          <w:color w:val="222222"/>
          <w:sz w:val="24"/>
          <w:szCs w:val="24"/>
          <w:lang w:eastAsia="tr-TR"/>
        </w:rPr>
        <w:t>ya edebiyatta, bazen mecazen “</w:t>
      </w:r>
      <w:r w:rsidR="00361ED7" w:rsidRPr="00B334CA">
        <w:rPr>
          <w:rFonts w:asciiTheme="majorBidi" w:eastAsia="Times New Roman" w:hAnsiTheme="majorBidi" w:cstheme="majorBidi"/>
          <w:i/>
          <w:iCs/>
          <w:color w:val="222222"/>
          <w:sz w:val="24"/>
          <w:szCs w:val="24"/>
          <w:lang w:eastAsia="tr-TR"/>
        </w:rPr>
        <w:t>gökyüzü yasası</w:t>
      </w:r>
      <w:r w:rsidR="00361ED7" w:rsidRPr="00B334CA">
        <w:rPr>
          <w:rFonts w:asciiTheme="majorBidi" w:eastAsia="Times New Roman" w:hAnsiTheme="majorBidi" w:cstheme="majorBidi"/>
          <w:color w:val="222222"/>
          <w:sz w:val="24"/>
          <w:szCs w:val="24"/>
          <w:lang w:eastAsia="tr-TR"/>
        </w:rPr>
        <w:t xml:space="preserve">” denilmişse de halkı </w:t>
      </w:r>
      <w:proofErr w:type="spellStart"/>
      <w:r w:rsidR="00361ED7" w:rsidRPr="00B334CA">
        <w:rPr>
          <w:rFonts w:asciiTheme="majorBidi" w:eastAsia="Times New Roman" w:hAnsiTheme="majorBidi" w:cstheme="majorBidi"/>
          <w:color w:val="222222"/>
          <w:sz w:val="24"/>
          <w:szCs w:val="24"/>
          <w:lang w:eastAsia="tr-TR"/>
        </w:rPr>
        <w:t>irşad</w:t>
      </w:r>
      <w:proofErr w:type="spellEnd"/>
      <w:r w:rsidR="00361ED7" w:rsidRPr="00B334CA">
        <w:rPr>
          <w:rFonts w:asciiTheme="majorBidi" w:eastAsia="Times New Roman" w:hAnsiTheme="majorBidi" w:cstheme="majorBidi"/>
          <w:color w:val="222222"/>
          <w:sz w:val="24"/>
          <w:szCs w:val="24"/>
          <w:lang w:eastAsia="tr-TR"/>
        </w:rPr>
        <w:t xml:space="preserve"> etme makamında olan bir hocanın veya Diyanet’in de bunu tercih etmesi, kanaatimizce isabetli değildir.</w:t>
      </w:r>
      <w:r w:rsidR="00FC7FF9" w:rsidRPr="00B334CA">
        <w:rPr>
          <w:rFonts w:asciiTheme="majorBidi" w:eastAsia="Times New Roman" w:hAnsiTheme="majorBidi" w:cstheme="majorBidi"/>
          <w:color w:val="222222"/>
          <w:sz w:val="24"/>
          <w:szCs w:val="24"/>
          <w:lang w:eastAsia="tr-TR"/>
        </w:rPr>
        <w:t xml:space="preserve"> </w:t>
      </w:r>
      <w:r w:rsidR="00A63A97" w:rsidRPr="00B334CA">
        <w:rPr>
          <w:rFonts w:asciiTheme="majorBidi" w:eastAsia="Times New Roman" w:hAnsiTheme="majorBidi" w:cstheme="majorBidi"/>
          <w:color w:val="222222"/>
          <w:sz w:val="24"/>
          <w:szCs w:val="24"/>
          <w:lang w:eastAsia="tr-TR"/>
        </w:rPr>
        <w:t xml:space="preserve">Zira, Allah </w:t>
      </w:r>
      <w:r w:rsidR="00F10736" w:rsidRPr="00B334CA">
        <w:rPr>
          <w:rFonts w:asciiTheme="majorBidi" w:eastAsia="Times New Roman" w:hAnsiTheme="majorBidi" w:cstheme="majorBidi"/>
          <w:color w:val="222222"/>
          <w:sz w:val="24"/>
          <w:szCs w:val="24"/>
          <w:lang w:eastAsia="tr-TR"/>
        </w:rPr>
        <w:t>mekândan</w:t>
      </w:r>
      <w:r w:rsidR="00A63A97" w:rsidRPr="00B334CA">
        <w:rPr>
          <w:rFonts w:asciiTheme="majorBidi" w:eastAsia="Times New Roman" w:hAnsiTheme="majorBidi" w:cstheme="majorBidi"/>
          <w:color w:val="222222"/>
          <w:sz w:val="24"/>
          <w:szCs w:val="24"/>
          <w:lang w:eastAsia="tr-TR"/>
        </w:rPr>
        <w:t xml:space="preserve"> </w:t>
      </w:r>
      <w:proofErr w:type="spellStart"/>
      <w:r w:rsidR="00A63A97" w:rsidRPr="00B334CA">
        <w:rPr>
          <w:rFonts w:asciiTheme="majorBidi" w:eastAsia="Times New Roman" w:hAnsiTheme="majorBidi" w:cstheme="majorBidi"/>
          <w:color w:val="222222"/>
          <w:sz w:val="24"/>
          <w:szCs w:val="24"/>
          <w:lang w:eastAsia="tr-TR"/>
        </w:rPr>
        <w:t>münezzehdir</w:t>
      </w:r>
      <w:proofErr w:type="spellEnd"/>
      <w:r w:rsidR="00A63A97" w:rsidRPr="00B334CA">
        <w:rPr>
          <w:rFonts w:asciiTheme="majorBidi" w:eastAsia="Times New Roman" w:hAnsiTheme="majorBidi" w:cstheme="majorBidi"/>
          <w:color w:val="222222"/>
          <w:sz w:val="24"/>
          <w:szCs w:val="24"/>
          <w:lang w:eastAsia="tr-TR"/>
        </w:rPr>
        <w:t xml:space="preserve">, ona </w:t>
      </w:r>
      <w:r w:rsidR="004E7028" w:rsidRPr="00B334CA">
        <w:rPr>
          <w:rFonts w:asciiTheme="majorBidi" w:eastAsia="Times New Roman" w:hAnsiTheme="majorBidi" w:cstheme="majorBidi"/>
          <w:color w:val="222222"/>
          <w:sz w:val="24"/>
          <w:szCs w:val="24"/>
          <w:lang w:eastAsia="tr-TR"/>
        </w:rPr>
        <w:t>mekân</w:t>
      </w:r>
      <w:r w:rsidR="00A63A97" w:rsidRPr="00B334CA">
        <w:rPr>
          <w:rFonts w:asciiTheme="majorBidi" w:eastAsia="Times New Roman" w:hAnsiTheme="majorBidi" w:cstheme="majorBidi"/>
          <w:color w:val="222222"/>
          <w:sz w:val="24"/>
          <w:szCs w:val="24"/>
          <w:lang w:eastAsia="tr-TR"/>
        </w:rPr>
        <w:t xml:space="preserve"> izafe edilemez. İslam alimleri bu konuda </w:t>
      </w:r>
      <w:r w:rsidR="00F10736" w:rsidRPr="00B334CA">
        <w:rPr>
          <w:rFonts w:asciiTheme="majorBidi" w:eastAsia="Times New Roman" w:hAnsiTheme="majorBidi" w:cstheme="majorBidi"/>
          <w:color w:val="222222"/>
          <w:sz w:val="24"/>
          <w:szCs w:val="24"/>
          <w:lang w:eastAsia="tr-TR"/>
        </w:rPr>
        <w:t>görüş birliği içerisindedir</w:t>
      </w:r>
      <w:r w:rsidR="00A63A97" w:rsidRPr="00B334CA">
        <w:rPr>
          <w:rFonts w:asciiTheme="majorBidi" w:eastAsia="Times New Roman" w:hAnsiTheme="majorBidi" w:cstheme="majorBidi"/>
          <w:color w:val="222222"/>
          <w:sz w:val="24"/>
          <w:szCs w:val="24"/>
          <w:lang w:eastAsia="tr-TR"/>
        </w:rPr>
        <w:t xml:space="preserve">. </w:t>
      </w:r>
      <w:r w:rsidR="00B01EDD" w:rsidRPr="00B334CA">
        <w:rPr>
          <w:rFonts w:asciiTheme="majorBidi" w:eastAsia="Times New Roman" w:hAnsiTheme="majorBidi" w:cstheme="majorBidi"/>
          <w:color w:val="222222"/>
          <w:sz w:val="24"/>
          <w:szCs w:val="24"/>
          <w:lang w:eastAsia="tr-TR"/>
        </w:rPr>
        <w:t>Zira b</w:t>
      </w:r>
      <w:r w:rsidR="00A63A97" w:rsidRPr="00B334CA">
        <w:rPr>
          <w:rFonts w:asciiTheme="majorBidi" w:eastAsia="Times New Roman" w:hAnsiTheme="majorBidi" w:cstheme="majorBidi"/>
          <w:color w:val="222222"/>
          <w:sz w:val="24"/>
          <w:szCs w:val="24"/>
          <w:lang w:eastAsia="tr-TR"/>
        </w:rPr>
        <w:t xml:space="preserve">u konuda gelen </w:t>
      </w:r>
      <w:proofErr w:type="spellStart"/>
      <w:r w:rsidR="00A63A97" w:rsidRPr="00B334CA">
        <w:rPr>
          <w:rFonts w:asciiTheme="majorBidi" w:eastAsia="Times New Roman" w:hAnsiTheme="majorBidi" w:cstheme="majorBidi"/>
          <w:color w:val="222222"/>
          <w:sz w:val="24"/>
          <w:szCs w:val="24"/>
          <w:lang w:eastAsia="tr-TR"/>
        </w:rPr>
        <w:t>nassların</w:t>
      </w:r>
      <w:proofErr w:type="spellEnd"/>
      <w:r w:rsidR="00A63A97" w:rsidRPr="00B334CA">
        <w:rPr>
          <w:rFonts w:asciiTheme="majorBidi" w:eastAsia="Times New Roman" w:hAnsiTheme="majorBidi" w:cstheme="majorBidi"/>
          <w:color w:val="222222"/>
          <w:sz w:val="24"/>
          <w:szCs w:val="24"/>
          <w:lang w:eastAsia="tr-TR"/>
        </w:rPr>
        <w:t xml:space="preserve"> delaleti de </w:t>
      </w:r>
      <w:r w:rsidR="00B01EDD" w:rsidRPr="00B334CA">
        <w:rPr>
          <w:rFonts w:asciiTheme="majorBidi" w:eastAsia="Times New Roman" w:hAnsiTheme="majorBidi" w:cstheme="majorBidi"/>
          <w:color w:val="222222"/>
          <w:sz w:val="24"/>
          <w:szCs w:val="24"/>
          <w:lang w:eastAsia="tr-TR"/>
        </w:rPr>
        <w:t>son derece açıktır.</w:t>
      </w:r>
      <w:r w:rsidR="00A63A97" w:rsidRPr="00B334CA">
        <w:rPr>
          <w:rFonts w:asciiTheme="majorBidi" w:eastAsia="Times New Roman" w:hAnsiTheme="majorBidi" w:cstheme="majorBidi"/>
          <w:color w:val="222222"/>
          <w:sz w:val="24"/>
          <w:szCs w:val="24"/>
          <w:lang w:eastAsia="tr-TR"/>
        </w:rPr>
        <w:t xml:space="preserve"> </w:t>
      </w:r>
      <w:r w:rsidR="00F10736" w:rsidRPr="00B334CA">
        <w:rPr>
          <w:rFonts w:asciiTheme="majorBidi" w:eastAsia="Times New Roman" w:hAnsiTheme="majorBidi" w:cstheme="majorBidi"/>
          <w:color w:val="222222"/>
          <w:sz w:val="24"/>
          <w:szCs w:val="24"/>
          <w:lang w:eastAsia="tr-TR"/>
        </w:rPr>
        <w:t>Bu yüzden, Müslim’de yer alan “C</w:t>
      </w:r>
      <w:r w:rsidR="00A63A97" w:rsidRPr="00B334CA">
        <w:rPr>
          <w:rFonts w:asciiTheme="majorBidi" w:eastAsia="Times New Roman" w:hAnsiTheme="majorBidi" w:cstheme="majorBidi"/>
          <w:color w:val="222222"/>
          <w:sz w:val="24"/>
          <w:szCs w:val="24"/>
          <w:lang w:eastAsia="tr-TR"/>
        </w:rPr>
        <w:t xml:space="preserve">ariye” hadisini de İslam alimleri ittifakla </w:t>
      </w:r>
      <w:proofErr w:type="spellStart"/>
      <w:r w:rsidR="00A63A97" w:rsidRPr="00B334CA">
        <w:rPr>
          <w:rFonts w:asciiTheme="majorBidi" w:eastAsia="Times New Roman" w:hAnsiTheme="majorBidi" w:cstheme="majorBidi"/>
          <w:color w:val="222222"/>
          <w:sz w:val="24"/>
          <w:szCs w:val="24"/>
          <w:lang w:eastAsia="tr-TR"/>
        </w:rPr>
        <w:t>te’vil</w:t>
      </w:r>
      <w:proofErr w:type="spellEnd"/>
      <w:r w:rsidR="00A63A97" w:rsidRPr="00B334CA">
        <w:rPr>
          <w:rFonts w:asciiTheme="majorBidi" w:eastAsia="Times New Roman" w:hAnsiTheme="majorBidi" w:cstheme="majorBidi"/>
          <w:color w:val="222222"/>
          <w:sz w:val="24"/>
          <w:szCs w:val="24"/>
          <w:lang w:eastAsia="tr-TR"/>
        </w:rPr>
        <w:t xml:space="preserve"> ederek, </w:t>
      </w:r>
      <w:r w:rsidR="00B01EDD" w:rsidRPr="00B334CA">
        <w:rPr>
          <w:rFonts w:asciiTheme="majorBidi" w:eastAsia="Times New Roman" w:hAnsiTheme="majorBidi" w:cstheme="majorBidi"/>
          <w:color w:val="222222"/>
          <w:sz w:val="24"/>
          <w:szCs w:val="24"/>
          <w:lang w:eastAsia="tr-TR"/>
        </w:rPr>
        <w:t xml:space="preserve">imtihan sadedinde </w:t>
      </w:r>
      <w:proofErr w:type="spellStart"/>
      <w:r w:rsidR="00B01EDD" w:rsidRPr="00B334CA">
        <w:rPr>
          <w:rFonts w:asciiTheme="majorBidi" w:eastAsia="Times New Roman" w:hAnsiTheme="majorBidi" w:cstheme="majorBidi"/>
          <w:color w:val="222222"/>
          <w:sz w:val="24"/>
          <w:szCs w:val="24"/>
          <w:lang w:eastAsia="tr-TR"/>
        </w:rPr>
        <w:t>Cariye’den</w:t>
      </w:r>
      <w:proofErr w:type="spellEnd"/>
      <w:r w:rsidR="00B01EDD" w:rsidRPr="00B334CA">
        <w:rPr>
          <w:rFonts w:asciiTheme="majorBidi" w:eastAsia="Times New Roman" w:hAnsiTheme="majorBidi" w:cstheme="majorBidi"/>
          <w:color w:val="222222"/>
          <w:sz w:val="24"/>
          <w:szCs w:val="24"/>
          <w:lang w:eastAsia="tr-TR"/>
        </w:rPr>
        <w:t xml:space="preserve"> sadır olan </w:t>
      </w:r>
      <w:r w:rsidR="00A63A97" w:rsidRPr="00B334CA">
        <w:rPr>
          <w:rFonts w:asciiTheme="majorBidi" w:eastAsia="Times New Roman" w:hAnsiTheme="majorBidi" w:cstheme="majorBidi"/>
          <w:color w:val="222222"/>
          <w:sz w:val="24"/>
          <w:szCs w:val="24"/>
          <w:lang w:eastAsia="tr-TR"/>
        </w:rPr>
        <w:t>“</w:t>
      </w:r>
      <w:r w:rsidR="00A63A97" w:rsidRPr="00B334CA">
        <w:rPr>
          <w:rFonts w:asciiTheme="majorBidi" w:eastAsia="Times New Roman" w:hAnsiTheme="majorBidi" w:cstheme="majorBidi"/>
          <w:i/>
          <w:iCs/>
          <w:color w:val="222222"/>
          <w:sz w:val="24"/>
          <w:szCs w:val="24"/>
          <w:lang w:eastAsia="tr-TR"/>
        </w:rPr>
        <w:t>Allah göktedir</w:t>
      </w:r>
      <w:r w:rsidR="00A63A97" w:rsidRPr="00B334CA">
        <w:rPr>
          <w:rFonts w:asciiTheme="majorBidi" w:eastAsia="Times New Roman" w:hAnsiTheme="majorBidi" w:cstheme="majorBidi"/>
          <w:color w:val="222222"/>
          <w:sz w:val="24"/>
          <w:szCs w:val="24"/>
          <w:lang w:eastAsia="tr-TR"/>
        </w:rPr>
        <w:t>” sözünü, onun yüceliğ</w:t>
      </w:r>
      <w:r w:rsidR="00F10736" w:rsidRPr="00B334CA">
        <w:rPr>
          <w:rFonts w:asciiTheme="majorBidi" w:eastAsia="Times New Roman" w:hAnsiTheme="majorBidi" w:cstheme="majorBidi"/>
          <w:color w:val="222222"/>
          <w:sz w:val="24"/>
          <w:szCs w:val="24"/>
          <w:lang w:eastAsia="tr-TR"/>
        </w:rPr>
        <w:t xml:space="preserve">ine işaret olarak anlamışlar ve bu </w:t>
      </w:r>
      <w:proofErr w:type="spellStart"/>
      <w:r w:rsidR="00F10736" w:rsidRPr="00B334CA">
        <w:rPr>
          <w:rFonts w:asciiTheme="majorBidi" w:eastAsia="Times New Roman" w:hAnsiTheme="majorBidi" w:cstheme="majorBidi"/>
          <w:color w:val="222222"/>
          <w:sz w:val="24"/>
          <w:szCs w:val="24"/>
          <w:lang w:eastAsia="tr-TR"/>
        </w:rPr>
        <w:t>te’vilin</w:t>
      </w:r>
      <w:proofErr w:type="spellEnd"/>
      <w:r w:rsidR="00F10736" w:rsidRPr="00B334CA">
        <w:rPr>
          <w:rFonts w:asciiTheme="majorBidi" w:eastAsia="Times New Roman" w:hAnsiTheme="majorBidi" w:cstheme="majorBidi"/>
          <w:color w:val="222222"/>
          <w:sz w:val="24"/>
          <w:szCs w:val="24"/>
          <w:lang w:eastAsia="tr-TR"/>
        </w:rPr>
        <w:t xml:space="preserve"> zorunlu olduğunu belirtmişlerdir.</w:t>
      </w:r>
      <w:r w:rsidR="00A63A97" w:rsidRPr="00B334CA">
        <w:rPr>
          <w:rFonts w:asciiTheme="majorBidi" w:eastAsia="Times New Roman" w:hAnsiTheme="majorBidi" w:cstheme="majorBidi"/>
          <w:color w:val="222222"/>
          <w:sz w:val="24"/>
          <w:szCs w:val="24"/>
          <w:lang w:eastAsia="tr-TR"/>
        </w:rPr>
        <w:t xml:space="preserve"> Nasıl ki namazda Kabe’ye yönelmek, Allah’a </w:t>
      </w:r>
      <w:r w:rsidR="00833733" w:rsidRPr="00B334CA">
        <w:rPr>
          <w:rFonts w:asciiTheme="majorBidi" w:eastAsia="Times New Roman" w:hAnsiTheme="majorBidi" w:cstheme="majorBidi"/>
          <w:color w:val="222222"/>
          <w:sz w:val="24"/>
          <w:szCs w:val="24"/>
          <w:lang w:eastAsia="tr-TR"/>
        </w:rPr>
        <w:t>mekân</w:t>
      </w:r>
      <w:r w:rsidR="00A63A97" w:rsidRPr="00B334CA">
        <w:rPr>
          <w:rFonts w:asciiTheme="majorBidi" w:eastAsia="Times New Roman" w:hAnsiTheme="majorBidi" w:cstheme="majorBidi"/>
          <w:color w:val="222222"/>
          <w:sz w:val="24"/>
          <w:szCs w:val="24"/>
          <w:lang w:eastAsia="tr-TR"/>
        </w:rPr>
        <w:t xml:space="preserve"> izafe etmek değilse, bu türden bazı </w:t>
      </w:r>
      <w:proofErr w:type="spellStart"/>
      <w:r w:rsidR="00A63A97" w:rsidRPr="00B334CA">
        <w:rPr>
          <w:rFonts w:asciiTheme="majorBidi" w:eastAsia="Times New Roman" w:hAnsiTheme="majorBidi" w:cstheme="majorBidi"/>
          <w:color w:val="222222"/>
          <w:sz w:val="24"/>
          <w:szCs w:val="24"/>
          <w:lang w:eastAsia="tr-TR"/>
        </w:rPr>
        <w:t>nassların</w:t>
      </w:r>
      <w:proofErr w:type="spellEnd"/>
      <w:r w:rsidR="00A63A97" w:rsidRPr="00B334CA">
        <w:rPr>
          <w:rFonts w:asciiTheme="majorBidi" w:eastAsia="Times New Roman" w:hAnsiTheme="majorBidi" w:cstheme="majorBidi"/>
          <w:color w:val="222222"/>
          <w:sz w:val="24"/>
          <w:szCs w:val="24"/>
          <w:lang w:eastAsia="tr-TR"/>
        </w:rPr>
        <w:t xml:space="preserve"> da amacı Allah’a </w:t>
      </w:r>
      <w:r w:rsidR="004E7028" w:rsidRPr="00B334CA">
        <w:rPr>
          <w:rFonts w:asciiTheme="majorBidi" w:eastAsia="Times New Roman" w:hAnsiTheme="majorBidi" w:cstheme="majorBidi"/>
          <w:color w:val="222222"/>
          <w:sz w:val="24"/>
          <w:szCs w:val="24"/>
          <w:lang w:eastAsia="tr-TR"/>
        </w:rPr>
        <w:t>mekân</w:t>
      </w:r>
      <w:r w:rsidR="00A63A97" w:rsidRPr="00B334CA">
        <w:rPr>
          <w:rFonts w:asciiTheme="majorBidi" w:eastAsia="Times New Roman" w:hAnsiTheme="majorBidi" w:cstheme="majorBidi"/>
          <w:color w:val="222222"/>
          <w:sz w:val="24"/>
          <w:szCs w:val="24"/>
          <w:lang w:eastAsia="tr-TR"/>
        </w:rPr>
        <w:t xml:space="preserve"> izafe etmek değildir, demişlerdir.</w:t>
      </w:r>
      <w:bookmarkStart w:id="8" w:name="_Hlk498018103"/>
      <w:r w:rsidR="00833733" w:rsidRPr="00B334CA">
        <w:rPr>
          <w:rStyle w:val="DipnotBavurusu"/>
          <w:rFonts w:asciiTheme="majorBidi" w:eastAsia="Times New Roman" w:hAnsiTheme="majorBidi" w:cstheme="majorBidi"/>
          <w:color w:val="222222"/>
          <w:sz w:val="24"/>
          <w:szCs w:val="24"/>
          <w:lang w:eastAsia="tr-TR"/>
        </w:rPr>
        <w:footnoteReference w:id="26"/>
      </w:r>
      <w:r w:rsidR="00A63A97" w:rsidRPr="00B334CA">
        <w:rPr>
          <w:rFonts w:asciiTheme="majorBidi" w:eastAsia="Times New Roman" w:hAnsiTheme="majorBidi" w:cstheme="majorBidi"/>
          <w:color w:val="222222"/>
          <w:sz w:val="24"/>
          <w:szCs w:val="24"/>
          <w:lang w:eastAsia="tr-TR"/>
        </w:rPr>
        <w:t xml:space="preserve"> </w:t>
      </w:r>
      <w:bookmarkEnd w:id="8"/>
    </w:p>
    <w:p w:rsidR="00A63A97" w:rsidRPr="00B334CA" w:rsidRDefault="00A63A97"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 xml:space="preserve">Buna göre, bazı </w:t>
      </w:r>
      <w:proofErr w:type="spellStart"/>
      <w:r w:rsidRPr="00B334CA">
        <w:rPr>
          <w:rFonts w:asciiTheme="majorBidi" w:eastAsia="Times New Roman" w:hAnsiTheme="majorBidi" w:cstheme="majorBidi"/>
          <w:color w:val="222222"/>
          <w:sz w:val="24"/>
          <w:szCs w:val="24"/>
          <w:lang w:eastAsia="tr-TR"/>
        </w:rPr>
        <w:t>nasslarda</w:t>
      </w:r>
      <w:proofErr w:type="spellEnd"/>
      <w:r w:rsidRPr="00B334CA">
        <w:rPr>
          <w:rFonts w:asciiTheme="majorBidi" w:eastAsia="Times New Roman" w:hAnsiTheme="majorBidi" w:cstheme="majorBidi"/>
          <w:color w:val="222222"/>
          <w:sz w:val="24"/>
          <w:szCs w:val="24"/>
          <w:lang w:eastAsia="tr-TR"/>
        </w:rPr>
        <w:t xml:space="preserve"> geçen ifadelerin bile </w:t>
      </w:r>
      <w:proofErr w:type="spellStart"/>
      <w:r w:rsidRPr="00B334CA">
        <w:rPr>
          <w:rFonts w:asciiTheme="majorBidi" w:eastAsia="Times New Roman" w:hAnsiTheme="majorBidi" w:cstheme="majorBidi"/>
          <w:color w:val="222222"/>
          <w:sz w:val="24"/>
          <w:szCs w:val="24"/>
          <w:lang w:eastAsia="tr-TR"/>
        </w:rPr>
        <w:t>te’vil</w:t>
      </w:r>
      <w:r w:rsidR="00FA09FB">
        <w:rPr>
          <w:rFonts w:asciiTheme="majorBidi" w:eastAsia="Times New Roman" w:hAnsiTheme="majorBidi" w:cstheme="majorBidi"/>
          <w:color w:val="222222"/>
          <w:sz w:val="24"/>
          <w:szCs w:val="24"/>
          <w:lang w:eastAsia="tr-TR"/>
        </w:rPr>
        <w:t>’</w:t>
      </w:r>
      <w:r w:rsidRPr="00B334CA">
        <w:rPr>
          <w:rFonts w:asciiTheme="majorBidi" w:eastAsia="Times New Roman" w:hAnsiTheme="majorBidi" w:cstheme="majorBidi"/>
          <w:color w:val="222222"/>
          <w:sz w:val="24"/>
          <w:szCs w:val="24"/>
          <w:lang w:eastAsia="tr-TR"/>
        </w:rPr>
        <w:t>le</w:t>
      </w:r>
      <w:proofErr w:type="spellEnd"/>
      <w:r w:rsidRPr="00B334CA">
        <w:rPr>
          <w:rFonts w:asciiTheme="majorBidi" w:eastAsia="Times New Roman" w:hAnsiTheme="majorBidi" w:cstheme="majorBidi"/>
          <w:color w:val="222222"/>
          <w:sz w:val="24"/>
          <w:szCs w:val="24"/>
          <w:lang w:eastAsia="tr-TR"/>
        </w:rPr>
        <w:t xml:space="preserve"> anlaşılması gerektiği hususunda İslam alimleri ittifak halinde ise, halkı </w:t>
      </w:r>
      <w:proofErr w:type="spellStart"/>
      <w:r w:rsidRPr="00B334CA">
        <w:rPr>
          <w:rFonts w:asciiTheme="majorBidi" w:eastAsia="Times New Roman" w:hAnsiTheme="majorBidi" w:cstheme="majorBidi"/>
          <w:color w:val="222222"/>
          <w:sz w:val="24"/>
          <w:szCs w:val="24"/>
          <w:lang w:eastAsia="tr-TR"/>
        </w:rPr>
        <w:t>irşad</w:t>
      </w:r>
      <w:proofErr w:type="spellEnd"/>
      <w:r w:rsidRPr="00B334CA">
        <w:rPr>
          <w:rFonts w:asciiTheme="majorBidi" w:eastAsia="Times New Roman" w:hAnsiTheme="majorBidi" w:cstheme="majorBidi"/>
          <w:color w:val="222222"/>
          <w:sz w:val="24"/>
          <w:szCs w:val="24"/>
          <w:lang w:eastAsia="tr-TR"/>
        </w:rPr>
        <w:t xml:space="preserve"> edenlerin de Allah’a </w:t>
      </w:r>
      <w:r w:rsidR="00833733" w:rsidRPr="00B334CA">
        <w:rPr>
          <w:rFonts w:asciiTheme="majorBidi" w:eastAsia="Times New Roman" w:hAnsiTheme="majorBidi" w:cstheme="majorBidi"/>
          <w:color w:val="222222"/>
          <w:sz w:val="24"/>
          <w:szCs w:val="24"/>
          <w:lang w:eastAsia="tr-TR"/>
        </w:rPr>
        <w:t>mekân</w:t>
      </w:r>
      <w:r w:rsidRPr="00B334CA">
        <w:rPr>
          <w:rFonts w:asciiTheme="majorBidi" w:eastAsia="Times New Roman" w:hAnsiTheme="majorBidi" w:cstheme="majorBidi"/>
          <w:color w:val="222222"/>
          <w:sz w:val="24"/>
          <w:szCs w:val="24"/>
          <w:lang w:eastAsia="tr-TR"/>
        </w:rPr>
        <w:t xml:space="preserve"> izafesi anlamına gelebilecek ifadelerden sakınması gerekir.</w:t>
      </w:r>
    </w:p>
    <w:p w:rsidR="00B01EDD" w:rsidRPr="00B334CA" w:rsidRDefault="00282E52"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 xml:space="preserve">Yoksa, avam </w:t>
      </w:r>
      <w:r w:rsidR="00361ED7" w:rsidRPr="00B334CA">
        <w:rPr>
          <w:rFonts w:asciiTheme="majorBidi" w:eastAsia="Times New Roman" w:hAnsiTheme="majorBidi" w:cstheme="majorBidi"/>
          <w:color w:val="222222"/>
          <w:sz w:val="24"/>
          <w:szCs w:val="24"/>
          <w:lang w:eastAsia="tr-TR"/>
        </w:rPr>
        <w:t xml:space="preserve">ya da maksatlı çevreler </w:t>
      </w:r>
      <w:r w:rsidRPr="00B334CA">
        <w:rPr>
          <w:rFonts w:asciiTheme="majorBidi" w:eastAsia="Times New Roman" w:hAnsiTheme="majorBidi" w:cstheme="majorBidi"/>
          <w:color w:val="222222"/>
          <w:sz w:val="24"/>
          <w:szCs w:val="24"/>
          <w:lang w:eastAsia="tr-TR"/>
        </w:rPr>
        <w:t xml:space="preserve">bu ifadeleri </w:t>
      </w:r>
      <w:r w:rsidR="00361ED7" w:rsidRPr="00B334CA">
        <w:rPr>
          <w:rFonts w:asciiTheme="majorBidi" w:eastAsia="Times New Roman" w:hAnsiTheme="majorBidi" w:cstheme="majorBidi"/>
          <w:color w:val="222222"/>
          <w:sz w:val="24"/>
          <w:szCs w:val="24"/>
          <w:lang w:eastAsia="tr-TR"/>
        </w:rPr>
        <w:t>sündürüp</w:t>
      </w:r>
      <w:r w:rsidRPr="00B334CA">
        <w:rPr>
          <w:rFonts w:asciiTheme="majorBidi" w:eastAsia="Times New Roman" w:hAnsiTheme="majorBidi" w:cstheme="majorBidi"/>
          <w:color w:val="222222"/>
          <w:sz w:val="24"/>
          <w:szCs w:val="24"/>
          <w:lang w:eastAsia="tr-TR"/>
        </w:rPr>
        <w:t xml:space="preserve"> </w:t>
      </w:r>
      <w:r w:rsidR="00B01EDD" w:rsidRPr="00B334CA">
        <w:rPr>
          <w:rFonts w:asciiTheme="majorBidi" w:eastAsia="Times New Roman" w:hAnsiTheme="majorBidi" w:cstheme="majorBidi"/>
          <w:color w:val="222222"/>
          <w:sz w:val="24"/>
          <w:szCs w:val="24"/>
          <w:lang w:eastAsia="tr-TR"/>
        </w:rPr>
        <w:t>başka yerlere</w:t>
      </w:r>
      <w:r w:rsidRPr="00B334CA">
        <w:rPr>
          <w:rFonts w:asciiTheme="majorBidi" w:eastAsia="Times New Roman" w:hAnsiTheme="majorBidi" w:cstheme="majorBidi"/>
          <w:color w:val="222222"/>
          <w:sz w:val="24"/>
          <w:szCs w:val="24"/>
          <w:lang w:eastAsia="tr-TR"/>
        </w:rPr>
        <w:t xml:space="preserve"> çekebilir</w:t>
      </w:r>
      <w:r w:rsidR="00B01EDD" w:rsidRPr="00B334CA">
        <w:rPr>
          <w:rFonts w:asciiTheme="majorBidi" w:eastAsia="Times New Roman" w:hAnsiTheme="majorBidi" w:cstheme="majorBidi"/>
          <w:color w:val="222222"/>
          <w:sz w:val="24"/>
          <w:szCs w:val="24"/>
          <w:lang w:eastAsia="tr-TR"/>
        </w:rPr>
        <w:t>ler</w:t>
      </w:r>
      <w:r w:rsidRPr="00B334CA">
        <w:rPr>
          <w:rFonts w:asciiTheme="majorBidi" w:eastAsia="Times New Roman" w:hAnsiTheme="majorBidi" w:cstheme="majorBidi"/>
          <w:color w:val="222222"/>
          <w:sz w:val="24"/>
          <w:szCs w:val="24"/>
          <w:lang w:eastAsia="tr-TR"/>
        </w:rPr>
        <w:t xml:space="preserve">. </w:t>
      </w:r>
      <w:r w:rsidR="00361ED7" w:rsidRPr="00B334CA">
        <w:rPr>
          <w:rFonts w:asciiTheme="majorBidi" w:eastAsia="Times New Roman" w:hAnsiTheme="majorBidi" w:cstheme="majorBidi"/>
          <w:color w:val="222222"/>
          <w:sz w:val="24"/>
          <w:szCs w:val="24"/>
          <w:lang w:eastAsia="tr-TR"/>
        </w:rPr>
        <w:t>B</w:t>
      </w:r>
      <w:r w:rsidR="00961795" w:rsidRPr="00B334CA">
        <w:rPr>
          <w:rFonts w:asciiTheme="majorBidi" w:eastAsia="Times New Roman" w:hAnsiTheme="majorBidi" w:cstheme="majorBidi"/>
          <w:color w:val="222222"/>
          <w:sz w:val="24"/>
          <w:szCs w:val="24"/>
          <w:lang w:eastAsia="tr-TR"/>
        </w:rPr>
        <w:t>irileri, mekândan münezzeh o</w:t>
      </w:r>
      <w:r w:rsidR="00361ED7" w:rsidRPr="00B334CA">
        <w:rPr>
          <w:rFonts w:asciiTheme="majorBidi" w:eastAsia="Times New Roman" w:hAnsiTheme="majorBidi" w:cstheme="majorBidi"/>
          <w:color w:val="222222"/>
          <w:sz w:val="24"/>
          <w:szCs w:val="24"/>
          <w:lang w:eastAsia="tr-TR"/>
        </w:rPr>
        <w:t>lan Allah’a mekân izafe edebilir</w:t>
      </w:r>
      <w:r w:rsidR="00961795" w:rsidRPr="00B334CA">
        <w:rPr>
          <w:rFonts w:asciiTheme="majorBidi" w:eastAsia="Times New Roman" w:hAnsiTheme="majorBidi" w:cstheme="majorBidi"/>
          <w:color w:val="222222"/>
          <w:sz w:val="24"/>
          <w:szCs w:val="24"/>
          <w:lang w:eastAsia="tr-TR"/>
        </w:rPr>
        <w:t xml:space="preserve">. </w:t>
      </w:r>
      <w:r w:rsidR="00361ED7" w:rsidRPr="00B334CA">
        <w:rPr>
          <w:rFonts w:asciiTheme="majorBidi" w:eastAsia="Times New Roman" w:hAnsiTheme="majorBidi" w:cstheme="majorBidi"/>
          <w:color w:val="222222"/>
          <w:sz w:val="24"/>
          <w:szCs w:val="24"/>
          <w:lang w:eastAsia="tr-TR"/>
        </w:rPr>
        <w:t xml:space="preserve">Esasen </w:t>
      </w:r>
      <w:r w:rsidR="00961795" w:rsidRPr="00B334CA">
        <w:rPr>
          <w:rFonts w:asciiTheme="majorBidi" w:eastAsia="Times New Roman" w:hAnsiTheme="majorBidi" w:cstheme="majorBidi"/>
          <w:color w:val="222222"/>
          <w:sz w:val="24"/>
          <w:szCs w:val="24"/>
          <w:lang w:eastAsia="tr-TR"/>
        </w:rPr>
        <w:t>“</w:t>
      </w:r>
      <w:r w:rsidR="00361ED7" w:rsidRPr="00B334CA">
        <w:rPr>
          <w:rFonts w:asciiTheme="majorBidi" w:eastAsia="Times New Roman" w:hAnsiTheme="majorBidi" w:cstheme="majorBidi"/>
          <w:i/>
          <w:iCs/>
          <w:color w:val="222222"/>
          <w:sz w:val="24"/>
          <w:szCs w:val="24"/>
          <w:lang w:eastAsia="tr-TR"/>
        </w:rPr>
        <w:t>g</w:t>
      </w:r>
      <w:r w:rsidR="00961795" w:rsidRPr="00B334CA">
        <w:rPr>
          <w:rFonts w:asciiTheme="majorBidi" w:eastAsia="Times New Roman" w:hAnsiTheme="majorBidi" w:cstheme="majorBidi"/>
          <w:i/>
          <w:iCs/>
          <w:color w:val="222222"/>
          <w:sz w:val="24"/>
          <w:szCs w:val="24"/>
          <w:lang w:eastAsia="tr-TR"/>
        </w:rPr>
        <w:t>ökyüzü kanunu</w:t>
      </w:r>
      <w:r w:rsidR="00961795" w:rsidRPr="00B334CA">
        <w:rPr>
          <w:rFonts w:asciiTheme="majorBidi" w:eastAsia="Times New Roman" w:hAnsiTheme="majorBidi" w:cstheme="majorBidi"/>
          <w:color w:val="222222"/>
          <w:sz w:val="24"/>
          <w:szCs w:val="24"/>
          <w:lang w:eastAsia="tr-TR"/>
        </w:rPr>
        <w:t xml:space="preserve">” denince akla gelen şey, Allah’ın gök olaylarıyla ilgili koyduğu fiziki kurallar, yani gök </w:t>
      </w:r>
      <w:r w:rsidR="00961795" w:rsidRPr="00B334CA">
        <w:rPr>
          <w:rFonts w:asciiTheme="majorBidi" w:eastAsia="Times New Roman" w:hAnsiTheme="majorBidi" w:cstheme="majorBidi"/>
          <w:color w:val="222222"/>
          <w:sz w:val="24"/>
          <w:szCs w:val="24"/>
          <w:lang w:eastAsia="tr-TR"/>
        </w:rPr>
        <w:lastRenderedPageBreak/>
        <w:t>olaylarıyla ilgili “</w:t>
      </w:r>
      <w:proofErr w:type="spellStart"/>
      <w:r w:rsidR="00961795" w:rsidRPr="00B334CA">
        <w:rPr>
          <w:rFonts w:asciiTheme="majorBidi" w:eastAsia="Times New Roman" w:hAnsiTheme="majorBidi" w:cstheme="majorBidi"/>
          <w:i/>
          <w:iCs/>
          <w:color w:val="222222"/>
          <w:sz w:val="24"/>
          <w:szCs w:val="24"/>
          <w:lang w:eastAsia="tr-TR"/>
        </w:rPr>
        <w:t>sünnetullah</w:t>
      </w:r>
      <w:r w:rsidR="00961795" w:rsidRPr="00B334CA">
        <w:rPr>
          <w:rFonts w:asciiTheme="majorBidi" w:eastAsia="Times New Roman" w:hAnsiTheme="majorBidi" w:cstheme="majorBidi"/>
          <w:color w:val="222222"/>
          <w:sz w:val="24"/>
          <w:szCs w:val="24"/>
          <w:lang w:eastAsia="tr-TR"/>
        </w:rPr>
        <w:t>”tır</w:t>
      </w:r>
      <w:proofErr w:type="spellEnd"/>
      <w:r w:rsidR="00961795" w:rsidRPr="00B334CA">
        <w:rPr>
          <w:rFonts w:asciiTheme="majorBidi" w:eastAsia="Times New Roman" w:hAnsiTheme="majorBidi" w:cstheme="majorBidi"/>
          <w:color w:val="222222"/>
          <w:sz w:val="24"/>
          <w:szCs w:val="24"/>
          <w:lang w:eastAsia="tr-TR"/>
        </w:rPr>
        <w:t xml:space="preserve">. </w:t>
      </w:r>
      <w:r w:rsidR="00361ED7" w:rsidRPr="00B334CA">
        <w:rPr>
          <w:rFonts w:asciiTheme="majorBidi" w:eastAsia="Times New Roman" w:hAnsiTheme="majorBidi" w:cstheme="majorBidi"/>
          <w:color w:val="222222"/>
          <w:sz w:val="24"/>
          <w:szCs w:val="24"/>
          <w:lang w:eastAsia="tr-TR"/>
        </w:rPr>
        <w:t>Ayrıca böylesi bir kullanım, beşerî dinlerdeki “</w:t>
      </w:r>
      <w:r w:rsidR="00361ED7" w:rsidRPr="00B334CA">
        <w:rPr>
          <w:rFonts w:asciiTheme="majorBidi" w:eastAsia="Times New Roman" w:hAnsiTheme="majorBidi" w:cstheme="majorBidi"/>
          <w:i/>
          <w:iCs/>
          <w:color w:val="222222"/>
          <w:sz w:val="24"/>
          <w:szCs w:val="24"/>
          <w:lang w:eastAsia="tr-TR"/>
        </w:rPr>
        <w:t>gök tanrı</w:t>
      </w:r>
      <w:r w:rsidR="00361ED7" w:rsidRPr="00B334CA">
        <w:rPr>
          <w:rFonts w:asciiTheme="majorBidi" w:eastAsia="Times New Roman" w:hAnsiTheme="majorBidi" w:cstheme="majorBidi"/>
          <w:color w:val="222222"/>
          <w:sz w:val="24"/>
          <w:szCs w:val="24"/>
          <w:lang w:eastAsia="tr-TR"/>
        </w:rPr>
        <w:t xml:space="preserve">” inancını da çağrıştırabilir. </w:t>
      </w:r>
    </w:p>
    <w:p w:rsidR="00282E52" w:rsidRPr="00B334CA" w:rsidRDefault="00361ED7"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Kısacası</w:t>
      </w:r>
      <w:r w:rsidR="00B01EDD" w:rsidRPr="00B334CA">
        <w:rPr>
          <w:rFonts w:asciiTheme="majorBidi" w:eastAsia="Times New Roman" w:hAnsiTheme="majorBidi" w:cstheme="majorBidi"/>
          <w:color w:val="222222"/>
          <w:sz w:val="24"/>
          <w:szCs w:val="24"/>
          <w:lang w:eastAsia="tr-TR"/>
        </w:rPr>
        <w:t xml:space="preserve">, halkı </w:t>
      </w:r>
      <w:proofErr w:type="spellStart"/>
      <w:r w:rsidR="00B01EDD" w:rsidRPr="00B334CA">
        <w:rPr>
          <w:rFonts w:asciiTheme="majorBidi" w:eastAsia="Times New Roman" w:hAnsiTheme="majorBidi" w:cstheme="majorBidi"/>
          <w:color w:val="222222"/>
          <w:sz w:val="24"/>
          <w:szCs w:val="24"/>
          <w:lang w:eastAsia="tr-TR"/>
        </w:rPr>
        <w:t>irşad</w:t>
      </w:r>
      <w:proofErr w:type="spellEnd"/>
      <w:r w:rsidR="00B01EDD" w:rsidRPr="00B334CA">
        <w:rPr>
          <w:rFonts w:asciiTheme="majorBidi" w:eastAsia="Times New Roman" w:hAnsiTheme="majorBidi" w:cstheme="majorBidi"/>
          <w:color w:val="222222"/>
          <w:sz w:val="24"/>
          <w:szCs w:val="24"/>
          <w:lang w:eastAsia="tr-TR"/>
        </w:rPr>
        <w:t xml:space="preserve"> makamında olan</w:t>
      </w:r>
      <w:r w:rsidRPr="00B334CA">
        <w:rPr>
          <w:rFonts w:asciiTheme="majorBidi" w:eastAsia="Times New Roman" w:hAnsiTheme="majorBidi" w:cstheme="majorBidi"/>
          <w:color w:val="222222"/>
          <w:sz w:val="24"/>
          <w:szCs w:val="24"/>
          <w:lang w:eastAsia="tr-TR"/>
        </w:rPr>
        <w:t xml:space="preserve"> Diyanet’in ya da bir hocanın, tartışmaya mahal vermeyecek şekilde</w:t>
      </w:r>
      <w:r w:rsidR="00B01EDD" w:rsidRPr="00B334CA">
        <w:rPr>
          <w:rFonts w:asciiTheme="majorBidi" w:eastAsia="Times New Roman" w:hAnsiTheme="majorBidi" w:cstheme="majorBidi"/>
          <w:color w:val="222222"/>
          <w:sz w:val="24"/>
          <w:szCs w:val="24"/>
          <w:lang w:eastAsia="tr-TR"/>
        </w:rPr>
        <w:t xml:space="preserve">, sarih itikada uygun olan bilgi ve kavramlarla halkı aydınlatması, </w:t>
      </w:r>
      <w:r w:rsidRPr="00B334CA">
        <w:rPr>
          <w:rFonts w:asciiTheme="majorBidi" w:eastAsia="Times New Roman" w:hAnsiTheme="majorBidi" w:cstheme="majorBidi"/>
          <w:color w:val="222222"/>
          <w:sz w:val="24"/>
          <w:szCs w:val="24"/>
          <w:lang w:eastAsia="tr-TR"/>
        </w:rPr>
        <w:t>en doğru olandır.</w:t>
      </w:r>
    </w:p>
    <w:p w:rsidR="00282E52" w:rsidRPr="00B334CA" w:rsidRDefault="00961795" w:rsidP="00E371D3">
      <w:pPr>
        <w:pStyle w:val="m-2844588227695199690p1"/>
        <w:keepNext/>
        <w:shd w:val="clear" w:color="auto" w:fill="FFFFFF"/>
        <w:spacing w:before="240" w:beforeAutospacing="0" w:after="240" w:afterAutospacing="0" w:line="276" w:lineRule="auto"/>
        <w:ind w:firstLine="851"/>
        <w:jc w:val="both"/>
        <w:rPr>
          <w:rStyle w:val="m-2844588227695199690s1"/>
          <w:rFonts w:asciiTheme="majorBidi" w:hAnsiTheme="majorBidi" w:cstheme="majorBidi"/>
          <w:b/>
          <w:bCs/>
        </w:rPr>
      </w:pPr>
      <w:r w:rsidRPr="00B334CA">
        <w:rPr>
          <w:rStyle w:val="m-2844588227695199690s1"/>
          <w:rFonts w:asciiTheme="majorBidi" w:hAnsiTheme="majorBidi" w:cstheme="majorBidi"/>
          <w:b/>
          <w:bCs/>
        </w:rPr>
        <w:t>SONUÇ</w:t>
      </w:r>
    </w:p>
    <w:p w:rsidR="00DC46B8" w:rsidRPr="00B334CA" w:rsidRDefault="003902C8" w:rsidP="003B6978">
      <w:pPr>
        <w:pStyle w:val="m-2844588227695199690p1"/>
        <w:shd w:val="clear" w:color="auto" w:fill="FFFFFF"/>
        <w:spacing w:before="240" w:beforeAutospacing="0" w:after="240" w:afterAutospacing="0" w:line="276" w:lineRule="auto"/>
        <w:ind w:firstLine="851"/>
        <w:jc w:val="both"/>
        <w:rPr>
          <w:rStyle w:val="m-2844588227695199690s1"/>
          <w:rFonts w:asciiTheme="majorBidi" w:hAnsiTheme="majorBidi" w:cstheme="majorBidi"/>
        </w:rPr>
      </w:pPr>
      <w:r w:rsidRPr="00B334CA">
        <w:rPr>
          <w:rStyle w:val="m-2844588227695199690s1"/>
          <w:rFonts w:asciiTheme="majorBidi" w:hAnsiTheme="majorBidi" w:cstheme="majorBidi"/>
        </w:rPr>
        <w:t xml:space="preserve">Diyanet’e ait bu kitaptan verilen bu şaşırtıcı ifadeler, sadece bunlardan ibaret değildir. Kitapta yer alan çoğu makalede, dini kavramlarımızın özünden uzaklaştırılarak asıl anlamlarından kaydırılarak özellikle sküler anlamalara zorlandığı dikkati çekmektedir. </w:t>
      </w:r>
      <w:r w:rsidR="00DC46B8" w:rsidRPr="00B334CA">
        <w:rPr>
          <w:rStyle w:val="m-2844588227695199690s1"/>
          <w:rFonts w:asciiTheme="majorBidi" w:hAnsiTheme="majorBidi" w:cstheme="majorBidi"/>
        </w:rPr>
        <w:t>Diyanet’in, “</w:t>
      </w:r>
      <w:r w:rsidR="00DC46B8" w:rsidRPr="00B334CA">
        <w:rPr>
          <w:rStyle w:val="m-2844588227695199690s1"/>
          <w:rFonts w:asciiTheme="majorBidi" w:hAnsiTheme="majorBidi" w:cstheme="majorBidi"/>
          <w:b/>
          <w:bCs/>
          <w:i/>
          <w:iCs/>
        </w:rPr>
        <w:t>İslam’a Giriş</w:t>
      </w:r>
      <w:r w:rsidR="00DC46B8" w:rsidRPr="00B334CA">
        <w:rPr>
          <w:rStyle w:val="m-2844588227695199690s1"/>
          <w:rFonts w:asciiTheme="majorBidi" w:hAnsiTheme="majorBidi" w:cstheme="majorBidi"/>
        </w:rPr>
        <w:t>” serisi içerisinde bastığı bu kita</w:t>
      </w:r>
      <w:r w:rsidR="00194E4D" w:rsidRPr="00B334CA">
        <w:rPr>
          <w:rStyle w:val="m-2844588227695199690s1"/>
          <w:rFonts w:asciiTheme="majorBidi" w:hAnsiTheme="majorBidi" w:cstheme="majorBidi"/>
        </w:rPr>
        <w:t xml:space="preserve">bın eşleri olan diğer üç kitapla birlikte, TDV kurumları ya da Diyanet tarafından son 15 yılda yayınlanan diğer çoğu yayınlarda da </w:t>
      </w:r>
      <w:r w:rsidR="00DC46B8" w:rsidRPr="00B334CA">
        <w:rPr>
          <w:rStyle w:val="m-2844588227695199690s1"/>
          <w:rFonts w:asciiTheme="majorBidi" w:hAnsiTheme="majorBidi" w:cstheme="majorBidi"/>
        </w:rPr>
        <w:t xml:space="preserve">benzer nitelikte sakıncalar mevcuttur. </w:t>
      </w:r>
    </w:p>
    <w:p w:rsidR="00DC46B8" w:rsidRPr="00B334CA" w:rsidRDefault="00A70A2B" w:rsidP="003B6978">
      <w:pPr>
        <w:pStyle w:val="m-2844588227695199690p1"/>
        <w:shd w:val="clear" w:color="auto" w:fill="FFFFFF"/>
        <w:spacing w:before="240" w:beforeAutospacing="0" w:after="240" w:afterAutospacing="0" w:line="276" w:lineRule="auto"/>
        <w:ind w:firstLine="851"/>
        <w:jc w:val="both"/>
        <w:rPr>
          <w:rStyle w:val="m-2844588227695199690s1"/>
          <w:rFonts w:asciiTheme="majorBidi" w:hAnsiTheme="majorBidi" w:cstheme="majorBidi"/>
        </w:rPr>
      </w:pPr>
      <w:r w:rsidRPr="00B334CA">
        <w:rPr>
          <w:rStyle w:val="m-2844588227695199690s1"/>
          <w:rFonts w:asciiTheme="majorBidi" w:hAnsiTheme="majorBidi" w:cstheme="majorBidi"/>
        </w:rPr>
        <w:t>Bir ilmi, ayakta tutan</w:t>
      </w:r>
      <w:r w:rsidR="00DC46B8" w:rsidRPr="00B334CA">
        <w:rPr>
          <w:rStyle w:val="m-2844588227695199690s1"/>
          <w:rFonts w:asciiTheme="majorBidi" w:hAnsiTheme="majorBidi" w:cstheme="majorBidi"/>
        </w:rPr>
        <w:t>, o ilmin</w:t>
      </w:r>
      <w:r w:rsidRPr="00B334CA">
        <w:rPr>
          <w:rStyle w:val="m-2844588227695199690s1"/>
          <w:rFonts w:asciiTheme="majorBidi" w:hAnsiTheme="majorBidi" w:cstheme="majorBidi"/>
        </w:rPr>
        <w:t xml:space="preserve"> kavramlar</w:t>
      </w:r>
      <w:r w:rsidR="00DC46B8" w:rsidRPr="00B334CA">
        <w:rPr>
          <w:rStyle w:val="m-2844588227695199690s1"/>
          <w:rFonts w:asciiTheme="majorBidi" w:hAnsiTheme="majorBidi" w:cstheme="majorBidi"/>
        </w:rPr>
        <w:t>ı</w:t>
      </w:r>
      <w:r w:rsidRPr="00B334CA">
        <w:rPr>
          <w:rStyle w:val="m-2844588227695199690s1"/>
          <w:rFonts w:asciiTheme="majorBidi" w:hAnsiTheme="majorBidi" w:cstheme="majorBidi"/>
        </w:rPr>
        <w:t xml:space="preserve">dır. Kavramlar bozulduğunda ya da içi boşaltıldığında o ilim veya müessese kendiliğinden çöker. İlimler olsun, din olsun, kavramlarıyla öğrenilir, kavramlarıyla ayakta durur. </w:t>
      </w:r>
      <w:r w:rsidR="00DC46B8" w:rsidRPr="00B334CA">
        <w:rPr>
          <w:rStyle w:val="m-2844588227695199690s1"/>
          <w:rFonts w:asciiTheme="majorBidi" w:hAnsiTheme="majorBidi" w:cstheme="majorBidi"/>
        </w:rPr>
        <w:t>Bu yüzden “</w:t>
      </w:r>
      <w:r w:rsidRPr="00B334CA">
        <w:rPr>
          <w:rStyle w:val="m-2844588227695199690s1"/>
          <w:rFonts w:asciiTheme="majorBidi" w:hAnsiTheme="majorBidi" w:cstheme="majorBidi"/>
          <w:i/>
          <w:iCs/>
        </w:rPr>
        <w:t>Dini kavramları Türkçeleştirme</w:t>
      </w:r>
      <w:r w:rsidR="00DC46B8" w:rsidRPr="00B334CA">
        <w:rPr>
          <w:rStyle w:val="m-2844588227695199690s1"/>
          <w:rFonts w:asciiTheme="majorBidi" w:hAnsiTheme="majorBidi" w:cstheme="majorBidi"/>
        </w:rPr>
        <w:t>”</w:t>
      </w:r>
      <w:r w:rsidRPr="00B334CA">
        <w:rPr>
          <w:rStyle w:val="m-2844588227695199690s1"/>
          <w:rFonts w:asciiTheme="majorBidi" w:hAnsiTheme="majorBidi" w:cstheme="majorBidi"/>
        </w:rPr>
        <w:t xml:space="preserve"> adı altındaki gayretleri hiç de masum bulamayız. Müsteşrikler de işe kavramlarımızın içini boşaltmaktan başlamaktadırlar. </w:t>
      </w:r>
      <w:r w:rsidR="007E2655" w:rsidRPr="00B334CA">
        <w:rPr>
          <w:rStyle w:val="m-2844588227695199690s1"/>
          <w:rFonts w:asciiTheme="majorBidi" w:hAnsiTheme="majorBidi" w:cstheme="majorBidi"/>
        </w:rPr>
        <w:t>“</w:t>
      </w:r>
      <w:r w:rsidR="007E2655" w:rsidRPr="00B334CA">
        <w:rPr>
          <w:rStyle w:val="m-2844588227695199690s1"/>
          <w:rFonts w:asciiTheme="majorBidi" w:hAnsiTheme="majorBidi" w:cstheme="majorBidi"/>
          <w:i/>
          <w:iCs/>
        </w:rPr>
        <w:t>’Sünnet’ demek, ‘yaşayan sünnet’ demektir; ‘</w:t>
      </w:r>
      <w:proofErr w:type="spellStart"/>
      <w:r w:rsidR="007E2655" w:rsidRPr="00B334CA">
        <w:rPr>
          <w:rStyle w:val="m-2844588227695199690s1"/>
          <w:rFonts w:asciiTheme="majorBidi" w:hAnsiTheme="majorBidi" w:cstheme="majorBidi"/>
          <w:i/>
          <w:iCs/>
        </w:rPr>
        <w:t>ittiba</w:t>
      </w:r>
      <w:proofErr w:type="spellEnd"/>
      <w:r w:rsidR="007E2655" w:rsidRPr="00B334CA">
        <w:rPr>
          <w:rStyle w:val="m-2844588227695199690s1"/>
          <w:rFonts w:asciiTheme="majorBidi" w:hAnsiTheme="majorBidi" w:cstheme="majorBidi"/>
          <w:i/>
          <w:iCs/>
        </w:rPr>
        <w:t>’, ‘</w:t>
      </w:r>
      <w:proofErr w:type="spellStart"/>
      <w:r w:rsidR="007E2655" w:rsidRPr="00B334CA">
        <w:rPr>
          <w:rStyle w:val="m-2844588227695199690s1"/>
          <w:rFonts w:asciiTheme="majorBidi" w:hAnsiTheme="majorBidi" w:cstheme="majorBidi"/>
          <w:i/>
          <w:iCs/>
        </w:rPr>
        <w:t>üsve</w:t>
      </w:r>
      <w:proofErr w:type="spellEnd"/>
      <w:r w:rsidR="007E2655" w:rsidRPr="00B334CA">
        <w:rPr>
          <w:rStyle w:val="m-2844588227695199690s1"/>
          <w:rFonts w:asciiTheme="majorBidi" w:hAnsiTheme="majorBidi" w:cstheme="majorBidi"/>
          <w:i/>
          <w:iCs/>
        </w:rPr>
        <w:t>’ ve ‘</w:t>
      </w:r>
      <w:proofErr w:type="spellStart"/>
      <w:r w:rsidR="007E2655" w:rsidRPr="00B334CA">
        <w:rPr>
          <w:rStyle w:val="m-2844588227695199690s1"/>
          <w:rFonts w:asciiTheme="majorBidi" w:hAnsiTheme="majorBidi" w:cstheme="majorBidi"/>
          <w:i/>
          <w:iCs/>
        </w:rPr>
        <w:t>teessi</w:t>
      </w:r>
      <w:proofErr w:type="spellEnd"/>
      <w:r w:rsidR="007E2655" w:rsidRPr="00B334CA">
        <w:rPr>
          <w:rStyle w:val="m-2844588227695199690s1"/>
          <w:rFonts w:asciiTheme="majorBidi" w:hAnsiTheme="majorBidi" w:cstheme="majorBidi"/>
          <w:i/>
          <w:iCs/>
        </w:rPr>
        <w:t>’, birebir uymak anlamına gelmez</w:t>
      </w:r>
      <w:r w:rsidR="007E2655" w:rsidRPr="00B334CA">
        <w:rPr>
          <w:rStyle w:val="m-2844588227695199690s1"/>
          <w:rFonts w:asciiTheme="majorBidi" w:hAnsiTheme="majorBidi" w:cstheme="majorBidi"/>
        </w:rPr>
        <w:t xml:space="preserve">” gibi açıklamaların altında yatan gerçek de budur. </w:t>
      </w:r>
      <w:r w:rsidRPr="00B334CA">
        <w:rPr>
          <w:rStyle w:val="m-2844588227695199690s1"/>
          <w:rFonts w:asciiTheme="majorBidi" w:hAnsiTheme="majorBidi" w:cstheme="majorBidi"/>
        </w:rPr>
        <w:t xml:space="preserve">İslam’ın kavramlarını </w:t>
      </w:r>
      <w:r w:rsidR="00DC46B8" w:rsidRPr="00B334CA">
        <w:rPr>
          <w:rStyle w:val="m-2844588227695199690s1"/>
          <w:rFonts w:asciiTheme="majorBidi" w:hAnsiTheme="majorBidi" w:cstheme="majorBidi"/>
        </w:rPr>
        <w:t>“</w:t>
      </w:r>
      <w:r w:rsidRPr="00B334CA">
        <w:rPr>
          <w:rStyle w:val="m-2844588227695199690s1"/>
          <w:rFonts w:asciiTheme="majorBidi" w:hAnsiTheme="majorBidi" w:cstheme="majorBidi"/>
          <w:i/>
          <w:iCs/>
        </w:rPr>
        <w:t>Türkçeleştireceği</w:t>
      </w:r>
      <w:r w:rsidRPr="00B334CA">
        <w:rPr>
          <w:rStyle w:val="m-2844588227695199690s1"/>
          <w:rFonts w:asciiTheme="majorBidi" w:hAnsiTheme="majorBidi" w:cstheme="majorBidi"/>
        </w:rPr>
        <w:t>z</w:t>
      </w:r>
      <w:r w:rsidR="00DC46B8" w:rsidRPr="00B334CA">
        <w:rPr>
          <w:rStyle w:val="m-2844588227695199690s1"/>
          <w:rFonts w:asciiTheme="majorBidi" w:hAnsiTheme="majorBidi" w:cstheme="majorBidi"/>
        </w:rPr>
        <w:t>”</w:t>
      </w:r>
      <w:r w:rsidRPr="00B334CA">
        <w:rPr>
          <w:rStyle w:val="m-2844588227695199690s1"/>
          <w:rFonts w:asciiTheme="majorBidi" w:hAnsiTheme="majorBidi" w:cstheme="majorBidi"/>
        </w:rPr>
        <w:t xml:space="preserve"> diye çırpınanlar, bu gayreti İslam’ın özünü anlatmaya harcasalar, toplumda cahil kalmaz</w:t>
      </w:r>
      <w:r w:rsidR="007E2655" w:rsidRPr="00B334CA">
        <w:rPr>
          <w:rStyle w:val="m-2844588227695199690s1"/>
          <w:rFonts w:asciiTheme="majorBidi" w:hAnsiTheme="majorBidi" w:cstheme="majorBidi"/>
        </w:rPr>
        <w:t xml:space="preserve"> ve insanlığı </w:t>
      </w:r>
      <w:r w:rsidRPr="00B334CA">
        <w:rPr>
          <w:rStyle w:val="m-2844588227695199690s1"/>
          <w:rFonts w:asciiTheme="majorBidi" w:hAnsiTheme="majorBidi" w:cstheme="majorBidi"/>
        </w:rPr>
        <w:t xml:space="preserve">huzur saadet </w:t>
      </w:r>
      <w:r w:rsidR="007E2655" w:rsidRPr="00B334CA">
        <w:rPr>
          <w:rStyle w:val="m-2844588227695199690s1"/>
          <w:rFonts w:asciiTheme="majorBidi" w:hAnsiTheme="majorBidi" w:cstheme="majorBidi"/>
        </w:rPr>
        <w:t>k</w:t>
      </w:r>
      <w:r w:rsidR="00DC46B8" w:rsidRPr="00B334CA">
        <w:rPr>
          <w:rStyle w:val="m-2844588227695199690s1"/>
          <w:rFonts w:asciiTheme="majorBidi" w:hAnsiTheme="majorBidi" w:cstheme="majorBidi"/>
        </w:rPr>
        <w:t>aplar</w:t>
      </w:r>
      <w:r w:rsidRPr="00B334CA">
        <w:rPr>
          <w:rStyle w:val="m-2844588227695199690s1"/>
          <w:rFonts w:asciiTheme="majorBidi" w:hAnsiTheme="majorBidi" w:cstheme="majorBidi"/>
        </w:rPr>
        <w:t xml:space="preserve">. </w:t>
      </w:r>
    </w:p>
    <w:p w:rsidR="009C53FE" w:rsidRPr="00B334CA" w:rsidRDefault="0064182E"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T</w:t>
      </w:r>
      <w:r w:rsidR="00DC46B8" w:rsidRPr="00B334CA">
        <w:rPr>
          <w:rFonts w:asciiTheme="majorBidi" w:eastAsia="Times New Roman" w:hAnsiTheme="majorBidi" w:cstheme="majorBidi"/>
          <w:color w:val="222222"/>
          <w:sz w:val="24"/>
          <w:szCs w:val="24"/>
          <w:lang w:eastAsia="tr-TR"/>
        </w:rPr>
        <w:t>oplumu</w:t>
      </w:r>
      <w:r w:rsidR="00194E4D" w:rsidRPr="00B334CA">
        <w:rPr>
          <w:rFonts w:asciiTheme="majorBidi" w:eastAsia="Times New Roman" w:hAnsiTheme="majorBidi" w:cstheme="majorBidi"/>
          <w:color w:val="222222"/>
          <w:sz w:val="24"/>
          <w:szCs w:val="24"/>
          <w:lang w:eastAsia="tr-TR"/>
        </w:rPr>
        <w:t>mu</w:t>
      </w:r>
      <w:r w:rsidR="00DC46B8" w:rsidRPr="00B334CA">
        <w:rPr>
          <w:rFonts w:asciiTheme="majorBidi" w:eastAsia="Times New Roman" w:hAnsiTheme="majorBidi" w:cstheme="majorBidi"/>
          <w:color w:val="222222"/>
          <w:sz w:val="24"/>
          <w:szCs w:val="24"/>
          <w:lang w:eastAsia="tr-TR"/>
        </w:rPr>
        <w:t>za,</w:t>
      </w:r>
      <w:r w:rsidR="007E72D2" w:rsidRPr="00B334CA">
        <w:rPr>
          <w:rFonts w:asciiTheme="majorBidi" w:eastAsia="Times New Roman" w:hAnsiTheme="majorBidi" w:cstheme="majorBidi"/>
          <w:color w:val="222222"/>
          <w:sz w:val="24"/>
          <w:szCs w:val="24"/>
          <w:lang w:eastAsia="tr-TR"/>
        </w:rPr>
        <w:t xml:space="preserve"> </w:t>
      </w:r>
      <w:r w:rsidRPr="00B334CA">
        <w:rPr>
          <w:rFonts w:asciiTheme="majorBidi" w:eastAsia="Times New Roman" w:hAnsiTheme="majorBidi" w:cstheme="majorBidi"/>
          <w:color w:val="222222"/>
          <w:sz w:val="24"/>
          <w:szCs w:val="24"/>
          <w:lang w:eastAsia="tr-TR"/>
        </w:rPr>
        <w:t xml:space="preserve">hatta yurt dışına bol miktarda ve </w:t>
      </w:r>
      <w:r w:rsidR="007E72D2" w:rsidRPr="00B334CA">
        <w:rPr>
          <w:rFonts w:asciiTheme="majorBidi" w:eastAsia="Times New Roman" w:hAnsiTheme="majorBidi" w:cstheme="majorBidi"/>
          <w:color w:val="222222"/>
          <w:sz w:val="24"/>
          <w:szCs w:val="24"/>
          <w:lang w:eastAsia="tr-TR"/>
        </w:rPr>
        <w:t xml:space="preserve">bedava dağıtılan bu </w:t>
      </w:r>
      <w:r w:rsidR="00DC46B8" w:rsidRPr="00B334CA">
        <w:rPr>
          <w:rFonts w:asciiTheme="majorBidi" w:eastAsia="Times New Roman" w:hAnsiTheme="majorBidi" w:cstheme="majorBidi"/>
          <w:color w:val="222222"/>
          <w:sz w:val="24"/>
          <w:szCs w:val="24"/>
          <w:lang w:eastAsia="tr-TR"/>
        </w:rPr>
        <w:t xml:space="preserve">ve benzeri </w:t>
      </w:r>
      <w:r w:rsidR="007E72D2" w:rsidRPr="00B334CA">
        <w:rPr>
          <w:rFonts w:asciiTheme="majorBidi" w:eastAsia="Times New Roman" w:hAnsiTheme="majorBidi" w:cstheme="majorBidi"/>
          <w:color w:val="222222"/>
          <w:sz w:val="24"/>
          <w:szCs w:val="24"/>
          <w:lang w:eastAsia="tr-TR"/>
        </w:rPr>
        <w:t xml:space="preserve">kitaplarla nereye varılmak istenmektedir, doğrusu merak </w:t>
      </w:r>
      <w:r w:rsidR="00DC46B8" w:rsidRPr="00B334CA">
        <w:rPr>
          <w:rFonts w:asciiTheme="majorBidi" w:eastAsia="Times New Roman" w:hAnsiTheme="majorBidi" w:cstheme="majorBidi"/>
          <w:color w:val="222222"/>
          <w:sz w:val="24"/>
          <w:szCs w:val="24"/>
          <w:lang w:eastAsia="tr-TR"/>
        </w:rPr>
        <w:t>edilir</w:t>
      </w:r>
      <w:r w:rsidR="007E72D2" w:rsidRPr="00B334CA">
        <w:rPr>
          <w:rFonts w:asciiTheme="majorBidi" w:eastAsia="Times New Roman" w:hAnsiTheme="majorBidi" w:cstheme="majorBidi"/>
          <w:color w:val="222222"/>
          <w:sz w:val="24"/>
          <w:szCs w:val="24"/>
          <w:lang w:eastAsia="tr-TR"/>
        </w:rPr>
        <w:t xml:space="preserve">. </w:t>
      </w:r>
      <w:r w:rsidR="00A030C3" w:rsidRPr="00B334CA">
        <w:rPr>
          <w:rFonts w:asciiTheme="majorBidi" w:eastAsia="Times New Roman" w:hAnsiTheme="majorBidi" w:cstheme="majorBidi"/>
          <w:color w:val="222222"/>
          <w:sz w:val="24"/>
          <w:szCs w:val="24"/>
          <w:lang w:eastAsia="tr-TR"/>
        </w:rPr>
        <w:t>Kamuoyunda oluşan ağırlıklı kanaate göre b</w:t>
      </w:r>
      <w:r w:rsidRPr="00B334CA">
        <w:rPr>
          <w:rFonts w:asciiTheme="majorBidi" w:eastAsia="Times New Roman" w:hAnsiTheme="majorBidi" w:cstheme="majorBidi"/>
          <w:color w:val="222222"/>
          <w:sz w:val="24"/>
          <w:szCs w:val="24"/>
          <w:lang w:eastAsia="tr-TR"/>
        </w:rPr>
        <w:t>u hususta maksadın</w:t>
      </w:r>
      <w:r w:rsidR="00885C65" w:rsidRPr="00B334CA">
        <w:rPr>
          <w:rFonts w:asciiTheme="majorBidi" w:eastAsia="Times New Roman" w:hAnsiTheme="majorBidi" w:cstheme="majorBidi"/>
          <w:color w:val="222222"/>
          <w:sz w:val="24"/>
          <w:szCs w:val="24"/>
          <w:lang w:eastAsia="tr-TR"/>
        </w:rPr>
        <w:t>, “</w:t>
      </w:r>
      <w:r w:rsidR="00885C65" w:rsidRPr="00B334CA">
        <w:rPr>
          <w:rFonts w:asciiTheme="majorBidi" w:eastAsia="Times New Roman" w:hAnsiTheme="majorBidi" w:cstheme="majorBidi"/>
          <w:b/>
          <w:bCs/>
          <w:i/>
          <w:iCs/>
          <w:color w:val="222222"/>
          <w:sz w:val="24"/>
          <w:szCs w:val="24"/>
          <w:lang w:eastAsia="tr-TR"/>
        </w:rPr>
        <w:t>ılımlı İslam</w:t>
      </w:r>
      <w:r w:rsidR="00885C65" w:rsidRPr="00B334CA">
        <w:rPr>
          <w:rFonts w:asciiTheme="majorBidi" w:eastAsia="Times New Roman" w:hAnsiTheme="majorBidi" w:cstheme="majorBidi"/>
          <w:color w:val="222222"/>
          <w:sz w:val="24"/>
          <w:szCs w:val="24"/>
          <w:lang w:eastAsia="tr-TR"/>
        </w:rPr>
        <w:t xml:space="preserve">” ve </w:t>
      </w:r>
      <w:r w:rsidR="009C53FE" w:rsidRPr="00B334CA">
        <w:rPr>
          <w:rFonts w:asciiTheme="majorBidi" w:eastAsia="Times New Roman" w:hAnsiTheme="majorBidi" w:cstheme="majorBidi"/>
          <w:b/>
          <w:bCs/>
          <w:i/>
          <w:iCs/>
          <w:color w:val="222222"/>
          <w:sz w:val="24"/>
          <w:szCs w:val="24"/>
          <w:lang w:eastAsia="tr-TR"/>
        </w:rPr>
        <w:t>dinler arası diyalog</w:t>
      </w:r>
      <w:r w:rsidRPr="00B334CA">
        <w:rPr>
          <w:rFonts w:asciiTheme="majorBidi" w:eastAsia="Times New Roman" w:hAnsiTheme="majorBidi" w:cstheme="majorBidi"/>
          <w:color w:val="222222"/>
          <w:sz w:val="24"/>
          <w:szCs w:val="24"/>
          <w:lang w:eastAsia="tr-TR"/>
        </w:rPr>
        <w:t>” olduğu</w:t>
      </w:r>
      <w:r w:rsidR="00A030C3" w:rsidRPr="00B334CA">
        <w:rPr>
          <w:rFonts w:asciiTheme="majorBidi" w:eastAsia="Times New Roman" w:hAnsiTheme="majorBidi" w:cstheme="majorBidi"/>
          <w:color w:val="222222"/>
          <w:sz w:val="24"/>
          <w:szCs w:val="24"/>
          <w:lang w:eastAsia="tr-TR"/>
        </w:rPr>
        <w:t>dur</w:t>
      </w:r>
      <w:r w:rsidRPr="00B334CA">
        <w:rPr>
          <w:rFonts w:asciiTheme="majorBidi" w:eastAsia="Times New Roman" w:hAnsiTheme="majorBidi" w:cstheme="majorBidi"/>
          <w:color w:val="222222"/>
          <w:sz w:val="24"/>
          <w:szCs w:val="24"/>
          <w:lang w:eastAsia="tr-TR"/>
        </w:rPr>
        <w:t>.</w:t>
      </w:r>
      <w:r w:rsidR="00885C65" w:rsidRPr="00B334CA">
        <w:rPr>
          <w:rFonts w:asciiTheme="majorBidi" w:eastAsia="Times New Roman" w:hAnsiTheme="majorBidi" w:cstheme="majorBidi"/>
          <w:color w:val="222222"/>
          <w:sz w:val="24"/>
          <w:szCs w:val="24"/>
          <w:lang w:eastAsia="tr-TR"/>
        </w:rPr>
        <w:t xml:space="preserve"> </w:t>
      </w:r>
      <w:r w:rsidRPr="00B334CA">
        <w:rPr>
          <w:rFonts w:asciiTheme="majorBidi" w:eastAsia="Times New Roman" w:hAnsiTheme="majorBidi" w:cstheme="majorBidi"/>
          <w:color w:val="222222"/>
          <w:sz w:val="24"/>
          <w:szCs w:val="24"/>
          <w:lang w:eastAsia="tr-TR"/>
        </w:rPr>
        <w:t xml:space="preserve">İşbu durumda, </w:t>
      </w:r>
      <w:r w:rsidR="00A030C3" w:rsidRPr="00B334CA">
        <w:rPr>
          <w:rFonts w:asciiTheme="majorBidi" w:eastAsia="Times New Roman" w:hAnsiTheme="majorBidi" w:cstheme="majorBidi"/>
          <w:color w:val="222222"/>
          <w:sz w:val="24"/>
          <w:szCs w:val="24"/>
          <w:lang w:eastAsia="tr-TR"/>
        </w:rPr>
        <w:t xml:space="preserve">İslam’ın hükümlerinin, asla uymayan </w:t>
      </w:r>
      <w:r w:rsidR="00885C65" w:rsidRPr="00B334CA">
        <w:rPr>
          <w:rFonts w:asciiTheme="majorBidi" w:eastAsia="Times New Roman" w:hAnsiTheme="majorBidi" w:cstheme="majorBidi"/>
          <w:color w:val="222222"/>
          <w:sz w:val="24"/>
          <w:szCs w:val="24"/>
          <w:lang w:eastAsia="tr-TR"/>
        </w:rPr>
        <w:t>yorum ve yaklaşımlar</w:t>
      </w:r>
      <w:r w:rsidRPr="00B334CA">
        <w:rPr>
          <w:rFonts w:asciiTheme="majorBidi" w:eastAsia="Times New Roman" w:hAnsiTheme="majorBidi" w:cstheme="majorBidi"/>
          <w:color w:val="222222"/>
          <w:sz w:val="24"/>
          <w:szCs w:val="24"/>
          <w:lang w:eastAsia="tr-TR"/>
        </w:rPr>
        <w:t>l</w:t>
      </w:r>
      <w:r w:rsidR="00885C65" w:rsidRPr="00B334CA">
        <w:rPr>
          <w:rFonts w:asciiTheme="majorBidi" w:eastAsia="Times New Roman" w:hAnsiTheme="majorBidi" w:cstheme="majorBidi"/>
          <w:color w:val="222222"/>
          <w:sz w:val="24"/>
          <w:szCs w:val="24"/>
          <w:lang w:eastAsia="tr-TR"/>
        </w:rPr>
        <w:t xml:space="preserve">a </w:t>
      </w:r>
      <w:proofErr w:type="spellStart"/>
      <w:r w:rsidR="00885C65" w:rsidRPr="00B334CA">
        <w:rPr>
          <w:rFonts w:asciiTheme="majorBidi" w:eastAsia="Times New Roman" w:hAnsiTheme="majorBidi" w:cstheme="majorBidi"/>
          <w:color w:val="222222"/>
          <w:sz w:val="24"/>
          <w:szCs w:val="24"/>
          <w:lang w:eastAsia="tr-TR"/>
        </w:rPr>
        <w:t>traşlanarak</w:t>
      </w:r>
      <w:proofErr w:type="spellEnd"/>
      <w:r w:rsidR="00885C65" w:rsidRPr="00B334CA">
        <w:rPr>
          <w:rFonts w:asciiTheme="majorBidi" w:eastAsia="Times New Roman" w:hAnsiTheme="majorBidi" w:cstheme="majorBidi"/>
          <w:color w:val="222222"/>
          <w:sz w:val="24"/>
          <w:szCs w:val="24"/>
          <w:lang w:eastAsia="tr-TR"/>
        </w:rPr>
        <w:t xml:space="preserve"> diğer dinlerle aynı potada </w:t>
      </w:r>
      <w:r w:rsidR="0073682A" w:rsidRPr="00B334CA">
        <w:rPr>
          <w:rFonts w:asciiTheme="majorBidi" w:eastAsia="Times New Roman" w:hAnsiTheme="majorBidi" w:cstheme="majorBidi"/>
          <w:color w:val="222222"/>
          <w:sz w:val="24"/>
          <w:szCs w:val="24"/>
          <w:lang w:eastAsia="tr-TR"/>
        </w:rPr>
        <w:t>buluşmasına</w:t>
      </w:r>
      <w:r w:rsidR="00885C65" w:rsidRPr="00B334CA">
        <w:rPr>
          <w:rFonts w:asciiTheme="majorBidi" w:eastAsia="Times New Roman" w:hAnsiTheme="majorBidi" w:cstheme="majorBidi"/>
          <w:color w:val="222222"/>
          <w:sz w:val="24"/>
          <w:szCs w:val="24"/>
          <w:lang w:eastAsia="tr-TR"/>
        </w:rPr>
        <w:t xml:space="preserve"> yelken aç</w:t>
      </w:r>
      <w:r w:rsidR="00DC46B8" w:rsidRPr="00B334CA">
        <w:rPr>
          <w:rFonts w:asciiTheme="majorBidi" w:eastAsia="Times New Roman" w:hAnsiTheme="majorBidi" w:cstheme="majorBidi"/>
          <w:color w:val="222222"/>
          <w:sz w:val="24"/>
          <w:szCs w:val="24"/>
          <w:lang w:eastAsia="tr-TR"/>
        </w:rPr>
        <w:t>ılmak istendiğini</w:t>
      </w:r>
      <w:r w:rsidR="0073682A" w:rsidRPr="00B334CA">
        <w:rPr>
          <w:rFonts w:asciiTheme="majorBidi" w:eastAsia="Times New Roman" w:hAnsiTheme="majorBidi" w:cstheme="majorBidi"/>
          <w:color w:val="222222"/>
          <w:sz w:val="24"/>
          <w:szCs w:val="24"/>
          <w:lang w:eastAsia="tr-TR"/>
        </w:rPr>
        <w:t xml:space="preserve"> söylemek, mübalağa olmasa gerektir.</w:t>
      </w:r>
      <w:r w:rsidR="003A19EC" w:rsidRPr="00B334CA">
        <w:rPr>
          <w:rStyle w:val="DipnotBavurusu"/>
          <w:rFonts w:asciiTheme="majorBidi" w:eastAsia="Times New Roman" w:hAnsiTheme="majorBidi" w:cstheme="majorBidi"/>
          <w:color w:val="222222"/>
          <w:sz w:val="24"/>
          <w:szCs w:val="24"/>
          <w:lang w:eastAsia="tr-TR"/>
        </w:rPr>
        <w:t xml:space="preserve"> </w:t>
      </w:r>
      <w:proofErr w:type="spellStart"/>
      <w:r w:rsidR="00C06E32" w:rsidRPr="00B334CA">
        <w:rPr>
          <w:rFonts w:asciiTheme="majorBidi" w:eastAsia="Times New Roman" w:hAnsiTheme="majorBidi" w:cstheme="majorBidi"/>
          <w:color w:val="222222"/>
          <w:sz w:val="24"/>
          <w:szCs w:val="24"/>
          <w:lang w:eastAsia="tr-TR"/>
        </w:rPr>
        <w:t>Fetöcülüğün</w:t>
      </w:r>
      <w:proofErr w:type="spellEnd"/>
      <w:r w:rsidR="00C06E32" w:rsidRPr="00B334CA">
        <w:rPr>
          <w:rFonts w:asciiTheme="majorBidi" w:eastAsia="Times New Roman" w:hAnsiTheme="majorBidi" w:cstheme="majorBidi"/>
          <w:color w:val="222222"/>
          <w:sz w:val="24"/>
          <w:szCs w:val="24"/>
          <w:lang w:eastAsia="tr-TR"/>
        </w:rPr>
        <w:t xml:space="preserve"> temeli “ılımlı İslam” ve “</w:t>
      </w:r>
      <w:r w:rsidR="009C53FE" w:rsidRPr="00B334CA">
        <w:rPr>
          <w:rFonts w:asciiTheme="majorBidi" w:eastAsia="Times New Roman" w:hAnsiTheme="majorBidi" w:cstheme="majorBidi"/>
          <w:color w:val="222222"/>
          <w:sz w:val="24"/>
          <w:szCs w:val="24"/>
          <w:lang w:eastAsia="tr-TR"/>
        </w:rPr>
        <w:t xml:space="preserve">dinler arası </w:t>
      </w:r>
      <w:proofErr w:type="spellStart"/>
      <w:r w:rsidR="00C06E32" w:rsidRPr="00B334CA">
        <w:rPr>
          <w:rFonts w:asciiTheme="majorBidi" w:eastAsia="Times New Roman" w:hAnsiTheme="majorBidi" w:cstheme="majorBidi"/>
          <w:color w:val="222222"/>
          <w:sz w:val="24"/>
          <w:szCs w:val="24"/>
          <w:lang w:eastAsia="tr-TR"/>
        </w:rPr>
        <w:t>diyalog”a</w:t>
      </w:r>
      <w:proofErr w:type="spellEnd"/>
      <w:r w:rsidR="00C06E32" w:rsidRPr="00B334CA">
        <w:rPr>
          <w:rFonts w:asciiTheme="majorBidi" w:eastAsia="Times New Roman" w:hAnsiTheme="majorBidi" w:cstheme="majorBidi"/>
          <w:color w:val="222222"/>
          <w:sz w:val="24"/>
          <w:szCs w:val="24"/>
          <w:lang w:eastAsia="tr-TR"/>
        </w:rPr>
        <w:t xml:space="preserve"> dayanıyorsa şayet, Diyanet </w:t>
      </w:r>
      <w:proofErr w:type="spellStart"/>
      <w:r w:rsidR="00C06E32" w:rsidRPr="00B334CA">
        <w:rPr>
          <w:rFonts w:asciiTheme="majorBidi" w:eastAsia="Times New Roman" w:hAnsiTheme="majorBidi" w:cstheme="majorBidi"/>
          <w:color w:val="222222"/>
          <w:sz w:val="24"/>
          <w:szCs w:val="24"/>
          <w:lang w:eastAsia="tr-TR"/>
        </w:rPr>
        <w:t>Fetöcülüğün</w:t>
      </w:r>
      <w:proofErr w:type="spellEnd"/>
      <w:r w:rsidR="00C06E32" w:rsidRPr="00B334CA">
        <w:rPr>
          <w:rFonts w:asciiTheme="majorBidi" w:eastAsia="Times New Roman" w:hAnsiTheme="majorBidi" w:cstheme="majorBidi"/>
          <w:color w:val="222222"/>
          <w:sz w:val="24"/>
          <w:szCs w:val="24"/>
          <w:lang w:eastAsia="tr-TR"/>
        </w:rPr>
        <w:t xml:space="preserve"> neresindedir, yeniden bakılmalıdır…</w:t>
      </w:r>
      <w:r w:rsidR="005843D0" w:rsidRPr="00B334CA">
        <w:rPr>
          <w:rFonts w:asciiTheme="majorBidi" w:eastAsia="Times New Roman" w:hAnsiTheme="majorBidi" w:cstheme="majorBidi"/>
          <w:color w:val="222222"/>
          <w:sz w:val="24"/>
          <w:szCs w:val="24"/>
          <w:lang w:eastAsia="tr-TR"/>
        </w:rPr>
        <w:t xml:space="preserve"> </w:t>
      </w:r>
    </w:p>
    <w:p w:rsidR="007E72D2" w:rsidRDefault="00802489"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15 Temmuz’</w:t>
      </w:r>
      <w:r w:rsidR="000619FB" w:rsidRPr="00B334CA">
        <w:rPr>
          <w:rFonts w:asciiTheme="majorBidi" w:eastAsia="Times New Roman" w:hAnsiTheme="majorBidi" w:cstheme="majorBidi"/>
          <w:color w:val="222222"/>
          <w:sz w:val="24"/>
          <w:szCs w:val="24"/>
          <w:lang w:eastAsia="tr-TR"/>
        </w:rPr>
        <w:t>un sisli havasında</w:t>
      </w:r>
      <w:r w:rsidRPr="00B334CA">
        <w:rPr>
          <w:rFonts w:asciiTheme="majorBidi" w:eastAsia="Times New Roman" w:hAnsiTheme="majorBidi" w:cstheme="majorBidi"/>
          <w:color w:val="222222"/>
          <w:sz w:val="24"/>
          <w:szCs w:val="24"/>
          <w:lang w:eastAsia="tr-TR"/>
        </w:rPr>
        <w:t xml:space="preserve"> </w:t>
      </w:r>
      <w:r w:rsidR="005843D0" w:rsidRPr="00B334CA">
        <w:rPr>
          <w:rFonts w:asciiTheme="majorBidi" w:eastAsia="Times New Roman" w:hAnsiTheme="majorBidi" w:cstheme="majorBidi"/>
          <w:color w:val="222222"/>
          <w:sz w:val="24"/>
          <w:szCs w:val="24"/>
          <w:lang w:eastAsia="tr-TR"/>
        </w:rPr>
        <w:t>Diyanet</w:t>
      </w:r>
      <w:r w:rsidR="000619FB" w:rsidRPr="00B334CA">
        <w:rPr>
          <w:rFonts w:asciiTheme="majorBidi" w:eastAsia="Times New Roman" w:hAnsiTheme="majorBidi" w:cstheme="majorBidi"/>
          <w:color w:val="222222"/>
          <w:sz w:val="24"/>
          <w:szCs w:val="24"/>
          <w:lang w:eastAsia="tr-TR"/>
        </w:rPr>
        <w:t xml:space="preserve"> R</w:t>
      </w:r>
      <w:r w:rsidR="00D969C4" w:rsidRPr="00B334CA">
        <w:rPr>
          <w:rFonts w:asciiTheme="majorBidi" w:eastAsia="Times New Roman" w:hAnsiTheme="majorBidi" w:cstheme="majorBidi"/>
          <w:color w:val="222222"/>
          <w:sz w:val="24"/>
          <w:szCs w:val="24"/>
          <w:lang w:eastAsia="tr-TR"/>
        </w:rPr>
        <w:t xml:space="preserve">eisi </w:t>
      </w:r>
      <w:proofErr w:type="spellStart"/>
      <w:r w:rsidR="00D969C4" w:rsidRPr="00B334CA">
        <w:rPr>
          <w:rFonts w:asciiTheme="majorBidi" w:eastAsia="Times New Roman" w:hAnsiTheme="majorBidi" w:cstheme="majorBidi"/>
          <w:color w:val="222222"/>
          <w:sz w:val="24"/>
          <w:szCs w:val="24"/>
          <w:lang w:eastAsia="tr-TR"/>
        </w:rPr>
        <w:t>Görmez’in</w:t>
      </w:r>
      <w:proofErr w:type="spellEnd"/>
      <w:r w:rsidRPr="00B334CA">
        <w:rPr>
          <w:rFonts w:asciiTheme="majorBidi" w:eastAsia="Times New Roman" w:hAnsiTheme="majorBidi" w:cstheme="majorBidi"/>
          <w:color w:val="222222"/>
          <w:sz w:val="24"/>
          <w:szCs w:val="24"/>
          <w:lang w:eastAsia="tr-TR"/>
        </w:rPr>
        <w:t xml:space="preserve">, </w:t>
      </w:r>
      <w:r w:rsidR="009C53FE" w:rsidRPr="00B334CA">
        <w:rPr>
          <w:rFonts w:asciiTheme="majorBidi" w:eastAsia="Times New Roman" w:hAnsiTheme="majorBidi" w:cstheme="majorBidi"/>
          <w:color w:val="222222"/>
          <w:sz w:val="24"/>
          <w:szCs w:val="24"/>
          <w:lang w:eastAsia="tr-TR"/>
        </w:rPr>
        <w:t xml:space="preserve">Diyanet’ten ayrılmamdan 4 yıl sonra, </w:t>
      </w:r>
      <w:r w:rsidR="00D969C4" w:rsidRPr="00B334CA">
        <w:rPr>
          <w:rFonts w:asciiTheme="majorBidi" w:eastAsia="Times New Roman" w:hAnsiTheme="majorBidi" w:cstheme="majorBidi"/>
          <w:color w:val="222222"/>
          <w:sz w:val="24"/>
          <w:szCs w:val="24"/>
          <w:lang w:eastAsia="tr-TR"/>
        </w:rPr>
        <w:t>müftülük kursu dönem arkadaşımı da</w:t>
      </w:r>
      <w:r w:rsidR="000619FB" w:rsidRPr="00B334CA">
        <w:rPr>
          <w:rFonts w:asciiTheme="majorBidi" w:eastAsia="Times New Roman" w:hAnsiTheme="majorBidi" w:cstheme="majorBidi"/>
          <w:color w:val="222222"/>
          <w:sz w:val="24"/>
          <w:szCs w:val="24"/>
          <w:lang w:eastAsia="tr-TR"/>
        </w:rPr>
        <w:t xml:space="preserve"> yalancı şahitliğe </w:t>
      </w:r>
      <w:r w:rsidR="00D969C4" w:rsidRPr="00B334CA">
        <w:rPr>
          <w:rFonts w:asciiTheme="majorBidi" w:eastAsia="Times New Roman" w:hAnsiTheme="majorBidi" w:cstheme="majorBidi"/>
          <w:color w:val="222222"/>
          <w:sz w:val="24"/>
          <w:szCs w:val="24"/>
          <w:lang w:eastAsia="tr-TR"/>
        </w:rPr>
        <w:t>zorlayarak, bunda başarılı olamadığı için sahte belgeyle yazdığı ya da yazdırdığı</w:t>
      </w:r>
      <w:r w:rsidR="005843D0" w:rsidRPr="00B334CA">
        <w:rPr>
          <w:rFonts w:asciiTheme="majorBidi" w:eastAsia="Times New Roman" w:hAnsiTheme="majorBidi" w:cstheme="majorBidi"/>
          <w:color w:val="222222"/>
          <w:sz w:val="24"/>
          <w:szCs w:val="24"/>
          <w:lang w:eastAsia="tr-TR"/>
        </w:rPr>
        <w:t xml:space="preserve"> raporla</w:t>
      </w:r>
      <w:r w:rsidR="000619FB" w:rsidRPr="00B334CA">
        <w:rPr>
          <w:rFonts w:asciiTheme="majorBidi" w:eastAsia="Times New Roman" w:hAnsiTheme="majorBidi" w:cstheme="majorBidi"/>
          <w:color w:val="222222"/>
          <w:sz w:val="24"/>
          <w:szCs w:val="24"/>
          <w:lang w:eastAsia="tr-TR"/>
        </w:rPr>
        <w:t>, 12 sene</w:t>
      </w:r>
      <w:r w:rsidR="009C53FE" w:rsidRPr="00B334CA">
        <w:rPr>
          <w:rFonts w:asciiTheme="majorBidi" w:eastAsia="Times New Roman" w:hAnsiTheme="majorBidi" w:cstheme="majorBidi"/>
          <w:color w:val="222222"/>
          <w:sz w:val="24"/>
          <w:szCs w:val="24"/>
          <w:lang w:eastAsia="tr-TR"/>
        </w:rPr>
        <w:t>dir bu uyarıları yapan Fakir’in</w:t>
      </w:r>
      <w:r w:rsidR="000619FB" w:rsidRPr="00B334CA">
        <w:rPr>
          <w:rFonts w:asciiTheme="majorBidi" w:eastAsia="Times New Roman" w:hAnsiTheme="majorBidi" w:cstheme="majorBidi"/>
          <w:color w:val="222222"/>
          <w:sz w:val="24"/>
          <w:szCs w:val="24"/>
          <w:lang w:eastAsia="tr-TR"/>
        </w:rPr>
        <w:t xml:space="preserve"> </w:t>
      </w:r>
      <w:r w:rsidR="005843D0" w:rsidRPr="00B334CA">
        <w:rPr>
          <w:rFonts w:asciiTheme="majorBidi" w:eastAsia="Times New Roman" w:hAnsiTheme="majorBidi" w:cstheme="majorBidi"/>
          <w:color w:val="222222"/>
          <w:sz w:val="24"/>
          <w:szCs w:val="24"/>
          <w:lang w:eastAsia="tr-TR"/>
        </w:rPr>
        <w:t>“</w:t>
      </w:r>
      <w:proofErr w:type="spellStart"/>
      <w:r w:rsidR="005843D0" w:rsidRPr="00B334CA">
        <w:rPr>
          <w:rFonts w:asciiTheme="majorBidi" w:eastAsia="Times New Roman" w:hAnsiTheme="majorBidi" w:cstheme="majorBidi"/>
          <w:color w:val="222222"/>
          <w:sz w:val="24"/>
          <w:szCs w:val="24"/>
          <w:lang w:eastAsia="tr-TR"/>
        </w:rPr>
        <w:t>Fetöcülük”le</w:t>
      </w:r>
      <w:proofErr w:type="spellEnd"/>
      <w:r w:rsidR="005843D0" w:rsidRPr="00B334CA">
        <w:rPr>
          <w:rFonts w:asciiTheme="majorBidi" w:eastAsia="Times New Roman" w:hAnsiTheme="majorBidi" w:cstheme="majorBidi"/>
          <w:color w:val="222222"/>
          <w:sz w:val="24"/>
          <w:szCs w:val="24"/>
          <w:lang w:eastAsia="tr-TR"/>
        </w:rPr>
        <w:t xml:space="preserve"> </w:t>
      </w:r>
      <w:proofErr w:type="spellStart"/>
      <w:r w:rsidR="004F5DDB" w:rsidRPr="00B334CA">
        <w:rPr>
          <w:rFonts w:asciiTheme="majorBidi" w:eastAsia="Times New Roman" w:hAnsiTheme="majorBidi" w:cstheme="majorBidi"/>
          <w:color w:val="222222"/>
          <w:sz w:val="24"/>
          <w:szCs w:val="24"/>
          <w:lang w:eastAsia="tr-TR"/>
        </w:rPr>
        <w:t>yaftala</w:t>
      </w:r>
      <w:r w:rsidR="009C53FE" w:rsidRPr="00B334CA">
        <w:rPr>
          <w:rFonts w:asciiTheme="majorBidi" w:eastAsia="Times New Roman" w:hAnsiTheme="majorBidi" w:cstheme="majorBidi"/>
          <w:color w:val="222222"/>
          <w:sz w:val="24"/>
          <w:szCs w:val="24"/>
          <w:lang w:eastAsia="tr-TR"/>
        </w:rPr>
        <w:t>n</w:t>
      </w:r>
      <w:r w:rsidR="004F5DDB" w:rsidRPr="00B334CA">
        <w:rPr>
          <w:rFonts w:asciiTheme="majorBidi" w:eastAsia="Times New Roman" w:hAnsiTheme="majorBidi" w:cstheme="majorBidi"/>
          <w:color w:val="222222"/>
          <w:sz w:val="24"/>
          <w:szCs w:val="24"/>
          <w:lang w:eastAsia="tr-TR"/>
        </w:rPr>
        <w:t>masının</w:t>
      </w:r>
      <w:proofErr w:type="spellEnd"/>
      <w:r w:rsidR="000E556C" w:rsidRPr="00B334CA">
        <w:rPr>
          <w:rFonts w:asciiTheme="majorBidi" w:eastAsia="Times New Roman" w:hAnsiTheme="majorBidi" w:cstheme="majorBidi"/>
          <w:color w:val="222222"/>
          <w:sz w:val="24"/>
          <w:szCs w:val="24"/>
          <w:lang w:eastAsia="tr-TR"/>
        </w:rPr>
        <w:t xml:space="preserve"> altında yatan nedeni</w:t>
      </w:r>
      <w:r w:rsidR="009C53FE" w:rsidRPr="00B334CA">
        <w:rPr>
          <w:rFonts w:asciiTheme="majorBidi" w:eastAsia="Times New Roman" w:hAnsiTheme="majorBidi" w:cstheme="majorBidi"/>
          <w:color w:val="222222"/>
          <w:sz w:val="24"/>
          <w:szCs w:val="24"/>
          <w:lang w:eastAsia="tr-TR"/>
        </w:rPr>
        <w:t xml:space="preserve"> </w:t>
      </w:r>
      <w:r w:rsidR="005843D0" w:rsidRPr="00B334CA">
        <w:rPr>
          <w:rFonts w:asciiTheme="majorBidi" w:eastAsia="Times New Roman" w:hAnsiTheme="majorBidi" w:cstheme="majorBidi"/>
          <w:color w:val="222222"/>
          <w:sz w:val="24"/>
          <w:szCs w:val="24"/>
          <w:lang w:eastAsia="tr-TR"/>
        </w:rPr>
        <w:t>b</w:t>
      </w:r>
      <w:r w:rsidR="004F5DDB" w:rsidRPr="00B334CA">
        <w:rPr>
          <w:rFonts w:asciiTheme="majorBidi" w:eastAsia="Times New Roman" w:hAnsiTheme="majorBidi" w:cstheme="majorBidi"/>
          <w:color w:val="222222"/>
          <w:sz w:val="24"/>
          <w:szCs w:val="24"/>
          <w:lang w:eastAsia="tr-TR"/>
        </w:rPr>
        <w:t>ir nebze</w:t>
      </w:r>
      <w:r w:rsidR="005843D0" w:rsidRPr="00B334CA">
        <w:rPr>
          <w:rFonts w:asciiTheme="majorBidi" w:eastAsia="Times New Roman" w:hAnsiTheme="majorBidi" w:cstheme="majorBidi"/>
          <w:color w:val="222222"/>
          <w:sz w:val="24"/>
          <w:szCs w:val="24"/>
          <w:lang w:eastAsia="tr-TR"/>
        </w:rPr>
        <w:t xml:space="preserve"> anlayabilirsiniz, sanırım…</w:t>
      </w:r>
      <w:r w:rsidR="009C53FE" w:rsidRPr="00B334CA">
        <w:rPr>
          <w:rFonts w:asciiTheme="majorBidi" w:eastAsia="Times New Roman" w:hAnsiTheme="majorBidi" w:cstheme="majorBidi"/>
          <w:color w:val="222222"/>
          <w:sz w:val="24"/>
          <w:szCs w:val="24"/>
          <w:lang w:eastAsia="tr-TR"/>
        </w:rPr>
        <w:t xml:space="preserve"> Diyanet’te </w:t>
      </w:r>
      <w:r w:rsidR="000E556C" w:rsidRPr="00B334CA">
        <w:rPr>
          <w:rFonts w:asciiTheme="majorBidi" w:eastAsia="Times New Roman" w:hAnsiTheme="majorBidi" w:cstheme="majorBidi"/>
          <w:color w:val="222222"/>
          <w:sz w:val="24"/>
          <w:szCs w:val="24"/>
          <w:lang w:eastAsia="tr-TR"/>
        </w:rPr>
        <w:t xml:space="preserve">görevde </w:t>
      </w:r>
      <w:r w:rsidR="009C53FE" w:rsidRPr="00B334CA">
        <w:rPr>
          <w:rFonts w:asciiTheme="majorBidi" w:eastAsia="Times New Roman" w:hAnsiTheme="majorBidi" w:cstheme="majorBidi"/>
          <w:color w:val="222222"/>
          <w:sz w:val="24"/>
          <w:szCs w:val="24"/>
          <w:lang w:eastAsia="tr-TR"/>
        </w:rPr>
        <w:t>iken, en büyüklerden oluşturulan üst üste soruşturma komisyonları</w:t>
      </w:r>
      <w:r w:rsidR="001E522F" w:rsidRPr="00B334CA">
        <w:rPr>
          <w:rFonts w:asciiTheme="majorBidi" w:eastAsia="Times New Roman" w:hAnsiTheme="majorBidi" w:cstheme="majorBidi"/>
          <w:color w:val="222222"/>
          <w:sz w:val="24"/>
          <w:szCs w:val="24"/>
          <w:lang w:eastAsia="tr-TR"/>
        </w:rPr>
        <w:t xml:space="preserve"> aracılığıyla yapılan </w:t>
      </w:r>
      <w:proofErr w:type="spellStart"/>
      <w:r w:rsidR="001E522F" w:rsidRPr="00B334CA">
        <w:rPr>
          <w:rFonts w:asciiTheme="majorBidi" w:eastAsia="Times New Roman" w:hAnsiTheme="majorBidi" w:cstheme="majorBidi"/>
          <w:color w:val="222222"/>
          <w:sz w:val="24"/>
          <w:szCs w:val="24"/>
          <w:lang w:eastAsia="tr-TR"/>
        </w:rPr>
        <w:t>mobingler</w:t>
      </w:r>
      <w:proofErr w:type="spellEnd"/>
      <w:r w:rsidR="001E522F" w:rsidRPr="00B334CA">
        <w:rPr>
          <w:rFonts w:asciiTheme="majorBidi" w:eastAsia="Times New Roman" w:hAnsiTheme="majorBidi" w:cstheme="majorBidi"/>
          <w:color w:val="222222"/>
          <w:sz w:val="24"/>
          <w:szCs w:val="24"/>
          <w:lang w:eastAsia="tr-TR"/>
        </w:rPr>
        <w:t xml:space="preserve"> ve diğer iftiralar da </w:t>
      </w:r>
      <w:r w:rsidR="009C53FE" w:rsidRPr="00B334CA">
        <w:rPr>
          <w:rFonts w:asciiTheme="majorBidi" w:eastAsia="Times New Roman" w:hAnsiTheme="majorBidi" w:cstheme="majorBidi"/>
          <w:color w:val="222222"/>
          <w:sz w:val="24"/>
          <w:szCs w:val="24"/>
          <w:lang w:eastAsia="tr-TR"/>
        </w:rPr>
        <w:t>bunun dışında…</w:t>
      </w:r>
    </w:p>
    <w:bookmarkEnd w:id="0"/>
    <w:bookmarkEnd w:id="1"/>
    <w:p w:rsidR="00B26E6C" w:rsidRPr="00B334CA" w:rsidRDefault="00B26E6C"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Şubat/2010</w:t>
      </w:r>
    </w:p>
    <w:p w:rsidR="00B26E6C" w:rsidRPr="00B334CA" w:rsidRDefault="00B26E6C"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color w:val="222222"/>
          <w:sz w:val="24"/>
          <w:szCs w:val="24"/>
          <w:lang w:eastAsia="tr-TR"/>
        </w:rPr>
        <w:t>Güncelleme: 20 Temmuz 2017</w:t>
      </w:r>
    </w:p>
    <w:p w:rsidR="00B26E6C" w:rsidRPr="00B334CA" w:rsidRDefault="00B26E6C" w:rsidP="003B6978">
      <w:pPr>
        <w:shd w:val="clear" w:color="auto" w:fill="FFFFFF"/>
        <w:spacing w:before="240" w:after="240" w:line="276" w:lineRule="auto"/>
        <w:ind w:firstLine="851"/>
        <w:jc w:val="both"/>
        <w:rPr>
          <w:rFonts w:asciiTheme="majorBidi" w:eastAsia="Times New Roman" w:hAnsiTheme="majorBidi" w:cstheme="majorBidi"/>
          <w:b/>
          <w:bCs/>
          <w:color w:val="222222"/>
          <w:sz w:val="24"/>
          <w:szCs w:val="24"/>
          <w:lang w:eastAsia="tr-TR"/>
        </w:rPr>
      </w:pPr>
      <w:r w:rsidRPr="00B334CA">
        <w:rPr>
          <w:rFonts w:asciiTheme="majorBidi" w:eastAsia="Times New Roman" w:hAnsiTheme="majorBidi" w:cstheme="majorBidi"/>
          <w:b/>
          <w:bCs/>
          <w:color w:val="222222"/>
          <w:sz w:val="24"/>
          <w:szCs w:val="24"/>
          <w:lang w:eastAsia="tr-TR"/>
        </w:rPr>
        <w:t>Dr. Ahmet GELİŞGEN</w:t>
      </w:r>
    </w:p>
    <w:p w:rsidR="00B26E6C" w:rsidRPr="00B334CA" w:rsidRDefault="00B26E6C" w:rsidP="003B6978">
      <w:pPr>
        <w:shd w:val="clear" w:color="auto" w:fill="FFFFFF"/>
        <w:spacing w:before="240" w:after="240" w:line="276" w:lineRule="auto"/>
        <w:ind w:firstLine="851"/>
        <w:jc w:val="both"/>
        <w:rPr>
          <w:rFonts w:asciiTheme="majorBidi" w:eastAsia="Times New Roman" w:hAnsiTheme="majorBidi" w:cstheme="majorBidi"/>
          <w:color w:val="222222"/>
          <w:sz w:val="24"/>
          <w:szCs w:val="24"/>
          <w:lang w:eastAsia="tr-TR"/>
        </w:rPr>
      </w:pPr>
      <w:r w:rsidRPr="00B334CA">
        <w:rPr>
          <w:rFonts w:asciiTheme="majorBidi" w:eastAsia="Times New Roman" w:hAnsiTheme="majorBidi" w:cstheme="majorBidi"/>
          <w:b/>
          <w:bCs/>
          <w:color w:val="222222"/>
          <w:sz w:val="24"/>
          <w:szCs w:val="24"/>
          <w:lang w:eastAsia="tr-TR"/>
        </w:rPr>
        <w:lastRenderedPageBreak/>
        <w:t xml:space="preserve">Not: </w:t>
      </w:r>
      <w:r w:rsidRPr="00B334CA">
        <w:rPr>
          <w:rFonts w:asciiTheme="majorBidi" w:eastAsia="Times New Roman" w:hAnsiTheme="majorBidi" w:cstheme="majorBidi"/>
          <w:color w:val="222222"/>
          <w:sz w:val="24"/>
          <w:szCs w:val="24"/>
          <w:lang w:eastAsia="tr-TR"/>
        </w:rPr>
        <w:t xml:space="preserve">Yukarıdaki </w:t>
      </w:r>
      <w:r w:rsidR="00377AD0" w:rsidRPr="00B334CA">
        <w:rPr>
          <w:rFonts w:asciiTheme="majorBidi" w:eastAsia="Times New Roman" w:hAnsiTheme="majorBidi" w:cstheme="majorBidi"/>
          <w:color w:val="222222"/>
          <w:sz w:val="24"/>
          <w:szCs w:val="24"/>
          <w:lang w:eastAsia="tr-TR"/>
        </w:rPr>
        <w:t>yazıda</w:t>
      </w:r>
      <w:r w:rsidRPr="00B334CA">
        <w:rPr>
          <w:rFonts w:asciiTheme="majorBidi" w:eastAsia="Times New Roman" w:hAnsiTheme="majorBidi" w:cstheme="majorBidi"/>
          <w:color w:val="222222"/>
          <w:sz w:val="24"/>
          <w:szCs w:val="24"/>
          <w:lang w:eastAsia="tr-TR"/>
        </w:rPr>
        <w:t xml:space="preserve"> verilen sayfalarda, </w:t>
      </w:r>
      <w:r w:rsidR="00377AD0" w:rsidRPr="00B334CA">
        <w:rPr>
          <w:rFonts w:asciiTheme="majorBidi" w:eastAsia="Times New Roman" w:hAnsiTheme="majorBidi" w:cstheme="majorBidi"/>
          <w:color w:val="222222"/>
          <w:sz w:val="24"/>
          <w:szCs w:val="24"/>
          <w:lang w:eastAsia="tr-TR"/>
        </w:rPr>
        <w:t>eleştiriye mahal k</w:t>
      </w:r>
      <w:r w:rsidRPr="00B334CA">
        <w:rPr>
          <w:rFonts w:asciiTheme="majorBidi" w:eastAsia="Times New Roman" w:hAnsiTheme="majorBidi" w:cstheme="majorBidi"/>
          <w:color w:val="222222"/>
          <w:sz w:val="24"/>
          <w:szCs w:val="24"/>
          <w:lang w:eastAsia="tr-TR"/>
        </w:rPr>
        <w:t xml:space="preserve">itabın, Yeni Şafak Gazetesi baskısı esas alınmıştır. Tarafımızdan ilk olarak bu baskı incelendiği için, </w:t>
      </w:r>
      <w:r w:rsidR="00377AD0" w:rsidRPr="00B334CA">
        <w:rPr>
          <w:rFonts w:asciiTheme="majorBidi" w:eastAsia="Times New Roman" w:hAnsiTheme="majorBidi" w:cstheme="majorBidi"/>
          <w:color w:val="222222"/>
          <w:sz w:val="24"/>
          <w:szCs w:val="24"/>
          <w:lang w:eastAsia="tr-TR"/>
        </w:rPr>
        <w:t xml:space="preserve">yazıdaki </w:t>
      </w:r>
      <w:r w:rsidRPr="00B334CA">
        <w:rPr>
          <w:rFonts w:asciiTheme="majorBidi" w:eastAsia="Times New Roman" w:hAnsiTheme="majorBidi" w:cstheme="majorBidi"/>
          <w:color w:val="222222"/>
          <w:sz w:val="24"/>
          <w:szCs w:val="24"/>
          <w:lang w:eastAsia="tr-TR"/>
        </w:rPr>
        <w:t>sayfalar da bu kitaptan alınmıştır. Diyanet baskısında sayfalar değişik de olsa aynı ifadeler mevcuttur. (Yeni Şafak Kültür Armağanı, Sistem Matbaacılık, İstanbul, Ocak/2010. Aynı kitap için bkz. DİB Yayınları, İslam’a Giriş-Evrensel Mesajlar, T</w:t>
      </w:r>
      <w:r w:rsidR="0063240C" w:rsidRPr="00B334CA">
        <w:rPr>
          <w:rFonts w:asciiTheme="majorBidi" w:eastAsia="Times New Roman" w:hAnsiTheme="majorBidi" w:cstheme="majorBidi"/>
          <w:color w:val="222222"/>
          <w:sz w:val="24"/>
          <w:szCs w:val="24"/>
          <w:lang w:eastAsia="tr-TR"/>
        </w:rPr>
        <w:t>avaslı Matbaası, Ankara, 2008).</w:t>
      </w:r>
    </w:p>
    <w:p w:rsidR="007E72D2" w:rsidRPr="00B334CA" w:rsidRDefault="007E72D2" w:rsidP="003B6978">
      <w:pPr>
        <w:pStyle w:val="m-2844588227695199690p1"/>
        <w:shd w:val="clear" w:color="auto" w:fill="FFFFFF"/>
        <w:spacing w:before="240" w:beforeAutospacing="0" w:after="240" w:afterAutospacing="0" w:line="276" w:lineRule="auto"/>
        <w:ind w:firstLine="851"/>
        <w:jc w:val="both"/>
        <w:rPr>
          <w:rFonts w:asciiTheme="majorBidi" w:hAnsiTheme="majorBidi" w:cstheme="majorBidi"/>
        </w:rPr>
      </w:pPr>
    </w:p>
    <w:sectPr w:rsidR="007E72D2" w:rsidRPr="00B334CA">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CFF" w:rsidRDefault="00DE2CFF" w:rsidP="00034A70">
      <w:pPr>
        <w:spacing w:after="0" w:line="240" w:lineRule="auto"/>
      </w:pPr>
      <w:r>
        <w:separator/>
      </w:r>
    </w:p>
  </w:endnote>
  <w:endnote w:type="continuationSeparator" w:id="0">
    <w:p w:rsidR="00DE2CFF" w:rsidRDefault="00DE2CFF" w:rsidP="00034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CFF" w:rsidRDefault="00DE2CFF" w:rsidP="00034A70">
      <w:pPr>
        <w:spacing w:after="0" w:line="240" w:lineRule="auto"/>
      </w:pPr>
      <w:r>
        <w:separator/>
      </w:r>
    </w:p>
  </w:footnote>
  <w:footnote w:type="continuationSeparator" w:id="0">
    <w:p w:rsidR="00DE2CFF" w:rsidRDefault="00DE2CFF" w:rsidP="00034A70">
      <w:pPr>
        <w:spacing w:after="0" w:line="240" w:lineRule="auto"/>
      </w:pPr>
      <w:r>
        <w:continuationSeparator/>
      </w:r>
    </w:p>
  </w:footnote>
  <w:footnote w:id="1">
    <w:p w:rsidR="00430AB1" w:rsidRPr="003F1F2A" w:rsidRDefault="00430AB1" w:rsidP="00525024">
      <w:pPr>
        <w:pStyle w:val="DipnotMetni"/>
        <w:tabs>
          <w:tab w:val="left" w:pos="142"/>
        </w:tabs>
        <w:spacing w:before="120" w:after="120" w:line="276" w:lineRule="auto"/>
        <w:ind w:left="284" w:hanging="284"/>
        <w:jc w:val="both"/>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Aşağıdaki sayfalar Yeni Şafak Gazetesi basımına göre verilmiştir.</w:t>
      </w:r>
    </w:p>
  </w:footnote>
  <w:footnote w:id="2">
    <w:p w:rsidR="00430AB1" w:rsidRPr="003F1F2A" w:rsidRDefault="00430AB1" w:rsidP="00525024">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Evrensel Mesajlar İslâm'a Giriş, Yeni Şafak Gazetesi Baskısı, s. 27. (İfadenin yer aldığı makale, Ankara İlahiyat Fakültesi Öğretim Üyesi ve DİYK Üyesi Prof. Dr. Bünyamin </w:t>
      </w:r>
      <w:proofErr w:type="spellStart"/>
      <w:r w:rsidRPr="003F1F2A">
        <w:rPr>
          <w:rFonts w:asciiTheme="majorBidi" w:hAnsiTheme="majorBidi" w:cstheme="majorBidi"/>
          <w:sz w:val="22"/>
          <w:szCs w:val="22"/>
        </w:rPr>
        <w:t>Erul’a</w:t>
      </w:r>
      <w:proofErr w:type="spellEnd"/>
      <w:r w:rsidRPr="003F1F2A">
        <w:rPr>
          <w:rFonts w:asciiTheme="majorBidi" w:hAnsiTheme="majorBidi" w:cstheme="majorBidi"/>
          <w:sz w:val="22"/>
          <w:szCs w:val="22"/>
        </w:rPr>
        <w:t xml:space="preserve"> aittir).</w:t>
      </w:r>
    </w:p>
  </w:footnote>
  <w:footnote w:id="3">
    <w:p w:rsidR="00430AB1" w:rsidRPr="003F1F2A" w:rsidRDefault="00430AB1" w:rsidP="00525024">
      <w:pPr>
        <w:pStyle w:val="DipnotMetni"/>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TDV İslam Ansiklopedisi, XXVIII/168.</w:t>
      </w:r>
    </w:p>
  </w:footnote>
  <w:footnote w:id="4">
    <w:p w:rsidR="00430AB1" w:rsidRPr="003F1F2A" w:rsidRDefault="00430AB1" w:rsidP="00525024">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xml:space="preserve">., s. 151. (İfadenin yer aldığı makale, Ankara İlahiyat Fakültesi Öğretim Üyesi ve DİB eski Başkan Yardımcısı, Prof. Dr. Mehmet Emin </w:t>
      </w:r>
      <w:proofErr w:type="spellStart"/>
      <w:r w:rsidRPr="003F1F2A">
        <w:rPr>
          <w:rFonts w:asciiTheme="majorBidi" w:hAnsiTheme="majorBidi" w:cstheme="majorBidi"/>
          <w:sz w:val="22"/>
          <w:szCs w:val="22"/>
        </w:rPr>
        <w:t>Özafşar’a</w:t>
      </w:r>
      <w:proofErr w:type="spellEnd"/>
      <w:r w:rsidRPr="003F1F2A">
        <w:rPr>
          <w:rFonts w:asciiTheme="majorBidi" w:hAnsiTheme="majorBidi" w:cstheme="majorBidi"/>
          <w:sz w:val="22"/>
          <w:szCs w:val="22"/>
        </w:rPr>
        <w:t xml:space="preserve"> aittir).</w:t>
      </w:r>
    </w:p>
  </w:footnote>
  <w:footnote w:id="5">
    <w:p w:rsidR="00430AB1" w:rsidRPr="003F1F2A" w:rsidRDefault="00430AB1" w:rsidP="00525024">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xml:space="preserve">., s. 26. (Konunun anlatıldığı makale, Ankara İlahiyat Fakültesi Öğretim Üyesi ve DİYK Üyesi Prof. Dr. Bünyamin </w:t>
      </w:r>
      <w:proofErr w:type="spellStart"/>
      <w:r w:rsidRPr="003F1F2A">
        <w:rPr>
          <w:rFonts w:asciiTheme="majorBidi" w:hAnsiTheme="majorBidi" w:cstheme="majorBidi"/>
          <w:sz w:val="22"/>
          <w:szCs w:val="22"/>
        </w:rPr>
        <w:t>Erul’a</w:t>
      </w:r>
      <w:proofErr w:type="spellEnd"/>
      <w:r w:rsidRPr="003F1F2A">
        <w:rPr>
          <w:rFonts w:asciiTheme="majorBidi" w:hAnsiTheme="majorBidi" w:cstheme="majorBidi"/>
          <w:sz w:val="22"/>
          <w:szCs w:val="22"/>
        </w:rPr>
        <w:t xml:space="preserve"> aittir.)</w:t>
      </w:r>
    </w:p>
  </w:footnote>
  <w:footnote w:id="6">
    <w:p w:rsidR="00430AB1" w:rsidRPr="003F1F2A" w:rsidRDefault="00430AB1" w:rsidP="00525024">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xml:space="preserve">., s. 28. (Konunun anlatıldığı makale, Bünyamin </w:t>
      </w:r>
      <w:proofErr w:type="spellStart"/>
      <w:r w:rsidRPr="003F1F2A">
        <w:rPr>
          <w:rFonts w:asciiTheme="majorBidi" w:hAnsiTheme="majorBidi" w:cstheme="majorBidi"/>
          <w:sz w:val="22"/>
          <w:szCs w:val="22"/>
        </w:rPr>
        <w:t>Erul’a</w:t>
      </w:r>
      <w:proofErr w:type="spellEnd"/>
      <w:r w:rsidRPr="003F1F2A">
        <w:rPr>
          <w:rFonts w:asciiTheme="majorBidi" w:hAnsiTheme="majorBidi" w:cstheme="majorBidi"/>
          <w:sz w:val="22"/>
          <w:szCs w:val="22"/>
        </w:rPr>
        <w:t xml:space="preserve"> aittir.</w:t>
      </w:r>
    </w:p>
  </w:footnote>
  <w:footnote w:id="7">
    <w:p w:rsidR="00430AB1" w:rsidRPr="003F1F2A" w:rsidRDefault="00430AB1" w:rsidP="00525024">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xml:space="preserve">., s. 28. (Konunun anlatıldığı makale, Bünyamin </w:t>
      </w:r>
      <w:proofErr w:type="spellStart"/>
      <w:r w:rsidRPr="003F1F2A">
        <w:rPr>
          <w:rFonts w:asciiTheme="majorBidi" w:hAnsiTheme="majorBidi" w:cstheme="majorBidi"/>
          <w:sz w:val="22"/>
          <w:szCs w:val="22"/>
        </w:rPr>
        <w:t>Erul’a</w:t>
      </w:r>
      <w:proofErr w:type="spellEnd"/>
      <w:r w:rsidRPr="003F1F2A">
        <w:rPr>
          <w:rFonts w:asciiTheme="majorBidi" w:hAnsiTheme="majorBidi" w:cstheme="majorBidi"/>
          <w:sz w:val="22"/>
          <w:szCs w:val="22"/>
        </w:rPr>
        <w:t xml:space="preserve"> aittir.</w:t>
      </w:r>
    </w:p>
  </w:footnote>
  <w:footnote w:id="8">
    <w:p w:rsidR="00430AB1" w:rsidRPr="003F1F2A" w:rsidRDefault="00430AB1" w:rsidP="00525024">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s. 184. (İfadenin yer aldığı makale, Ankara İlahiyat Fakültesi Öğretim Üyesi Prof. Dr. Hasan Onat’a aittir).</w:t>
      </w:r>
    </w:p>
  </w:footnote>
  <w:footnote w:id="9">
    <w:p w:rsidR="00430AB1" w:rsidRPr="003F1F2A" w:rsidRDefault="00430AB1" w:rsidP="00525024">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s. 492. (İfadenin yer aldığı makale, o dönem Türkiye Diyanet Vakfı Kadın Kolları Başkanı olan Dr. Hafsa Fidan’a aittir).</w:t>
      </w:r>
    </w:p>
  </w:footnote>
  <w:footnote w:id="10">
    <w:p w:rsidR="00430AB1" w:rsidRPr="003F1F2A" w:rsidRDefault="00430AB1" w:rsidP="00525024">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s. 491. (Bu ifade, o dönem Türkiye Diyanet Vakfı Kadın Kolları Başkanı olan Dr. Hafsa Fidan’a ait makalede yer almaktadır).</w:t>
      </w:r>
    </w:p>
  </w:footnote>
  <w:footnote w:id="11">
    <w:p w:rsidR="00430AB1" w:rsidRPr="003F1F2A" w:rsidRDefault="00430AB1" w:rsidP="00525024">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s. 494. (Bu ifade, o dönem Türkiye Diyanet Vakfı Kadın Kolları Başkanı olan Dr. Hafsa Fidan’a ait makalede yer almaktadır).</w:t>
      </w:r>
    </w:p>
  </w:footnote>
  <w:footnote w:id="12">
    <w:p w:rsidR="00430AB1" w:rsidRPr="003F1F2A" w:rsidRDefault="00430AB1" w:rsidP="00525024">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s. 182. (İfadenin yer aldığı makale, Prof. Dr. Yusuf Şevki Yavuz’a aittir).</w:t>
      </w:r>
    </w:p>
  </w:footnote>
  <w:footnote w:id="13">
    <w:p w:rsidR="00430AB1" w:rsidRPr="003F1F2A" w:rsidRDefault="00430AB1" w:rsidP="00525024">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s. 71. (İfadenin yer aldığı makale, Prof. Dr. Mehmet Erdoğan’a aittir).</w:t>
      </w:r>
    </w:p>
  </w:footnote>
  <w:footnote w:id="14">
    <w:p w:rsidR="00430AB1" w:rsidRPr="003F1F2A" w:rsidRDefault="00430AB1" w:rsidP="00525024">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s. 69, 70. (İfadenin yer aldığı makale, Prof. Dr. Mehmet Erdoğan’a aittir).</w:t>
      </w:r>
    </w:p>
  </w:footnote>
  <w:footnote w:id="15">
    <w:p w:rsidR="00430AB1" w:rsidRPr="003F1F2A" w:rsidRDefault="00430AB1" w:rsidP="00525024">
      <w:pPr>
        <w:pStyle w:val="DipnotMetni"/>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Ta-</w:t>
      </w:r>
      <w:proofErr w:type="spellStart"/>
      <w:r w:rsidRPr="003F1F2A">
        <w:rPr>
          <w:rFonts w:asciiTheme="majorBidi" w:hAnsiTheme="majorBidi" w:cstheme="majorBidi"/>
          <w:sz w:val="22"/>
          <w:szCs w:val="22"/>
        </w:rPr>
        <w:t>hâ</w:t>
      </w:r>
      <w:proofErr w:type="spellEnd"/>
      <w:r w:rsidRPr="003F1F2A">
        <w:rPr>
          <w:rFonts w:asciiTheme="majorBidi" w:hAnsiTheme="majorBidi" w:cstheme="majorBidi"/>
          <w:sz w:val="22"/>
          <w:szCs w:val="22"/>
        </w:rPr>
        <w:t>, 20/14.</w:t>
      </w:r>
    </w:p>
  </w:footnote>
  <w:footnote w:id="16">
    <w:p w:rsidR="00430AB1" w:rsidRPr="003F1F2A" w:rsidRDefault="00430AB1" w:rsidP="00525024">
      <w:pPr>
        <w:pStyle w:val="DipnotMetni"/>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w:t>
      </w:r>
      <w:proofErr w:type="spellStart"/>
      <w:r w:rsidRPr="003F1F2A">
        <w:rPr>
          <w:rFonts w:asciiTheme="majorBidi" w:hAnsiTheme="majorBidi" w:cstheme="majorBidi"/>
          <w:sz w:val="22"/>
          <w:szCs w:val="22"/>
        </w:rPr>
        <w:t>Ankebut</w:t>
      </w:r>
      <w:proofErr w:type="spellEnd"/>
      <w:r w:rsidRPr="003F1F2A">
        <w:rPr>
          <w:rFonts w:asciiTheme="majorBidi" w:hAnsiTheme="majorBidi" w:cstheme="majorBidi"/>
          <w:sz w:val="22"/>
          <w:szCs w:val="22"/>
        </w:rPr>
        <w:t>, 29/45.</w:t>
      </w:r>
    </w:p>
  </w:footnote>
  <w:footnote w:id="17">
    <w:p w:rsidR="00430AB1" w:rsidRPr="003F1F2A" w:rsidRDefault="00430AB1" w:rsidP="00525024">
      <w:pPr>
        <w:pStyle w:val="DipnotMetni"/>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Bakara, 2/45, 153.</w:t>
      </w:r>
    </w:p>
  </w:footnote>
  <w:footnote w:id="18">
    <w:p w:rsidR="00430AB1" w:rsidRPr="003F1F2A" w:rsidRDefault="00430AB1" w:rsidP="00525024">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s. 70. (İfadenin yer aldığı makale, Prof. Dr. Mehmet Erdoğan’a aittir).</w:t>
      </w:r>
    </w:p>
  </w:footnote>
  <w:footnote w:id="19">
    <w:p w:rsidR="00430AB1" w:rsidRPr="003F1F2A" w:rsidRDefault="00430AB1" w:rsidP="00525024">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s. 457. (İfadenin yer aldığı makale, Marmara İlahiyat Fakültesi Dekanı olan Prof. Dr. Ali Köse’ye aittir).</w:t>
      </w:r>
    </w:p>
  </w:footnote>
  <w:footnote w:id="20">
    <w:p w:rsidR="00430AB1" w:rsidRPr="003F1F2A" w:rsidRDefault="00430AB1" w:rsidP="00525024">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s. 436. Kitaptaki bu ifadelerin yer aldığı makale, Zamanın Devlet Bakanları Mustafa Said Yazıcıoğlu ve Faruk Çelik’in Danışmanlığını yürüten ve ardından, DİB Strateji Başkanlığı görevine getirilen, halen Başbakanlık Başdanışmanı olan Dr. Necdet Özsoy’a aittir.</w:t>
      </w:r>
    </w:p>
  </w:footnote>
  <w:footnote w:id="21">
    <w:p w:rsidR="00430AB1" w:rsidRPr="003F1F2A" w:rsidRDefault="00430AB1" w:rsidP="00525024">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s. 437. Kitaptaki bu ifadelerin yer aldığı makale, Zamanın Devlet Bakanları Mustafa Said Yazıcıoğlu ve Faruk Çelik’in Danışmanlığını yürüten ve ardından, DİB eski Strateji Başkanı olarak uzun yıllar görev yapan ve halen Başbakanlık Başdanışmanı olan Dr. Necdet Özsoy’a aittir.</w:t>
      </w:r>
    </w:p>
  </w:footnote>
  <w:footnote w:id="22">
    <w:p w:rsidR="00430AB1" w:rsidRPr="003F1F2A" w:rsidRDefault="00430AB1" w:rsidP="00B334CA">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s. 43. (Yukarıdaki ifadeler, Prof. Dr. Hayrettin Karaman’a aittir).</w:t>
      </w:r>
    </w:p>
  </w:footnote>
  <w:footnote w:id="23">
    <w:p w:rsidR="00430AB1" w:rsidRPr="003F1F2A" w:rsidRDefault="00430AB1" w:rsidP="00B334CA">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s. 43. (İfadeler, Prof. Dr. Hayrettin Karaman’a aittir).</w:t>
      </w:r>
    </w:p>
  </w:footnote>
  <w:footnote w:id="24">
    <w:p w:rsidR="00430AB1" w:rsidRPr="003F1F2A" w:rsidRDefault="00430AB1" w:rsidP="00525024">
      <w:pPr>
        <w:pStyle w:val="DipnotMetni"/>
        <w:tabs>
          <w:tab w:val="left" w:pos="142"/>
        </w:tabs>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s. 439. Kitaptaki bu ifadelerin yer aldığı makale, Zamanın Devlet Bakanları Mustafa Said Yazıcıoğlu ve Faruk Çelik’in Danışmanlığını yürüten ve ardından, DİB eski Strateji Başkanı olarak uzun yıllar görev yapan ve halen Başbakanlık Başdanışmanı olan Dr. Necdet Özsoy’a aittir.</w:t>
      </w:r>
    </w:p>
  </w:footnote>
  <w:footnote w:id="25">
    <w:p w:rsidR="00430AB1" w:rsidRPr="003F1F2A" w:rsidRDefault="00430AB1" w:rsidP="00525024">
      <w:pPr>
        <w:pStyle w:val="DipnotMetni"/>
        <w:tabs>
          <w:tab w:val="left" w:pos="142"/>
        </w:tabs>
        <w:spacing w:before="120" w:after="120" w:line="276" w:lineRule="auto"/>
        <w:ind w:left="284" w:hanging="284"/>
        <w:jc w:val="both"/>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Diyanet, </w:t>
      </w:r>
      <w:proofErr w:type="spellStart"/>
      <w:r w:rsidRPr="003F1F2A">
        <w:rPr>
          <w:rFonts w:asciiTheme="majorBidi" w:hAnsiTheme="majorBidi" w:cstheme="majorBidi"/>
          <w:sz w:val="22"/>
          <w:szCs w:val="22"/>
        </w:rPr>
        <w:t>a.g.e</w:t>
      </w:r>
      <w:proofErr w:type="spellEnd"/>
      <w:r w:rsidRPr="003F1F2A">
        <w:rPr>
          <w:rFonts w:asciiTheme="majorBidi" w:hAnsiTheme="majorBidi" w:cstheme="majorBidi"/>
          <w:sz w:val="22"/>
          <w:szCs w:val="22"/>
        </w:rPr>
        <w:t>., s. 21. (Konunun anlatıldığı makale, Prof. Dr. Sadık Kılıç’a aittir.</w:t>
      </w:r>
    </w:p>
  </w:footnote>
  <w:footnote w:id="26">
    <w:p w:rsidR="00430AB1" w:rsidRPr="003F1F2A" w:rsidRDefault="00430AB1" w:rsidP="00833733">
      <w:pPr>
        <w:pStyle w:val="DipnotMetni"/>
        <w:spacing w:before="120" w:after="120" w:line="276" w:lineRule="auto"/>
        <w:ind w:left="284" w:hanging="284"/>
        <w:rPr>
          <w:rFonts w:asciiTheme="majorBidi" w:hAnsiTheme="majorBidi" w:cstheme="majorBidi"/>
          <w:sz w:val="22"/>
          <w:szCs w:val="22"/>
        </w:rPr>
      </w:pPr>
      <w:r w:rsidRPr="003F1F2A">
        <w:rPr>
          <w:rStyle w:val="DipnotBavurusu"/>
          <w:rFonts w:asciiTheme="majorBidi" w:hAnsiTheme="majorBidi" w:cstheme="majorBidi"/>
          <w:sz w:val="22"/>
          <w:szCs w:val="22"/>
        </w:rPr>
        <w:footnoteRef/>
      </w:r>
      <w:r w:rsidRPr="003F1F2A">
        <w:rPr>
          <w:rFonts w:asciiTheme="majorBidi" w:hAnsiTheme="majorBidi" w:cstheme="majorBidi"/>
          <w:sz w:val="22"/>
          <w:szCs w:val="22"/>
        </w:rPr>
        <w:t xml:space="preserve">  </w:t>
      </w:r>
      <w:proofErr w:type="spellStart"/>
      <w:r w:rsidRPr="003F1F2A">
        <w:rPr>
          <w:rFonts w:asciiTheme="majorBidi" w:hAnsiTheme="majorBidi" w:cstheme="majorBidi"/>
          <w:sz w:val="22"/>
          <w:szCs w:val="22"/>
        </w:rPr>
        <w:t>Nevevi</w:t>
      </w:r>
      <w:proofErr w:type="spellEnd"/>
      <w:r w:rsidRPr="003F1F2A">
        <w:rPr>
          <w:rFonts w:asciiTheme="majorBidi" w:hAnsiTheme="majorBidi" w:cstheme="majorBidi"/>
          <w:sz w:val="22"/>
          <w:szCs w:val="22"/>
        </w:rPr>
        <w:t xml:space="preserve">, el- </w:t>
      </w:r>
      <w:proofErr w:type="spellStart"/>
      <w:r w:rsidRPr="003F1F2A">
        <w:rPr>
          <w:rFonts w:asciiTheme="majorBidi" w:hAnsiTheme="majorBidi" w:cstheme="majorBidi"/>
          <w:sz w:val="22"/>
          <w:szCs w:val="22"/>
        </w:rPr>
        <w:t>Minhâc</w:t>
      </w:r>
      <w:proofErr w:type="spellEnd"/>
      <w:r w:rsidRPr="003F1F2A">
        <w:rPr>
          <w:rFonts w:asciiTheme="majorBidi" w:hAnsiTheme="majorBidi" w:cstheme="majorBidi"/>
          <w:sz w:val="22"/>
          <w:szCs w:val="22"/>
        </w:rPr>
        <w:t xml:space="preserve"> </w:t>
      </w:r>
      <w:proofErr w:type="spellStart"/>
      <w:r w:rsidRPr="003F1F2A">
        <w:rPr>
          <w:rFonts w:asciiTheme="majorBidi" w:hAnsiTheme="majorBidi" w:cstheme="majorBidi"/>
          <w:sz w:val="22"/>
          <w:szCs w:val="22"/>
        </w:rPr>
        <w:t>Şerhu</w:t>
      </w:r>
      <w:proofErr w:type="spellEnd"/>
      <w:r w:rsidRPr="003F1F2A">
        <w:rPr>
          <w:rFonts w:asciiTheme="majorBidi" w:hAnsiTheme="majorBidi" w:cstheme="majorBidi"/>
          <w:sz w:val="22"/>
          <w:szCs w:val="22"/>
        </w:rPr>
        <w:t xml:space="preserve"> Sahih-i Müslim, V/27. </w:t>
      </w:r>
    </w:p>
    <w:p w:rsidR="00430AB1" w:rsidRPr="003F1F2A" w:rsidRDefault="00430AB1" w:rsidP="00833733">
      <w:pPr>
        <w:pStyle w:val="DipnotMetni"/>
        <w:spacing w:before="120" w:after="120" w:line="276" w:lineRule="auto"/>
        <w:ind w:left="284"/>
        <w:rPr>
          <w:rFonts w:asciiTheme="majorBidi" w:hAnsiTheme="majorBidi" w:cstheme="majorBidi"/>
          <w:sz w:val="22"/>
          <w:szCs w:val="22"/>
        </w:rPr>
      </w:pPr>
      <w:hyperlink r:id="rId1" w:tgtFrame="_blank" w:history="1">
        <w:r w:rsidRPr="003F1F2A">
          <w:rPr>
            <w:rStyle w:val="Kpr"/>
            <w:rFonts w:asciiTheme="majorBidi" w:hAnsiTheme="majorBidi" w:cstheme="majorBidi"/>
            <w:color w:val="1155CC"/>
            <w:sz w:val="22"/>
            <w:szCs w:val="22"/>
            <w:shd w:val="clear" w:color="auto" w:fill="FFFFFF"/>
          </w:rPr>
          <w:t>http://library.islamweb.net/newlibrary/display_book.php?idfrom=1455&amp;idto=1465&amp;bk_no=53&amp;ID=235</w:t>
        </w:r>
      </w:hyperlink>
    </w:p>
    <w:p w:rsidR="00430AB1" w:rsidRPr="003F1F2A" w:rsidRDefault="00430AB1" w:rsidP="00833733">
      <w:pPr>
        <w:pStyle w:val="DipnotMetni"/>
        <w:spacing w:before="120" w:after="120" w:line="276" w:lineRule="auto"/>
        <w:ind w:left="284"/>
        <w:rPr>
          <w:rFonts w:asciiTheme="majorBidi" w:hAnsiTheme="majorBidi" w:cstheme="majorBidi"/>
          <w:sz w:val="22"/>
          <w:szCs w:val="22"/>
        </w:rPr>
      </w:pPr>
      <w:hyperlink r:id="rId2" w:history="1">
        <w:r w:rsidRPr="003F1F2A">
          <w:rPr>
            <w:rStyle w:val="Kpr"/>
            <w:rFonts w:asciiTheme="majorBidi" w:hAnsiTheme="majorBidi" w:cstheme="majorBidi"/>
            <w:sz w:val="22"/>
            <w:szCs w:val="22"/>
            <w:shd w:val="clear" w:color="auto" w:fill="FFFFFF"/>
          </w:rPr>
          <w:t>http://www.darulfatwa.org.au/ar/%D8%A8%D8%AD%D8%AF%D9%8A%D8%AB-%D8%A7%D9%84%D8%AC%D8%A7%D8%B1%D9%8A%D8%A9/</w:t>
        </w:r>
      </w:hyperlink>
    </w:p>
    <w:p w:rsidR="00430AB1" w:rsidRPr="003F1F2A" w:rsidRDefault="00430AB1" w:rsidP="00833733">
      <w:pPr>
        <w:pStyle w:val="DipnotMetni"/>
        <w:spacing w:before="120" w:after="120" w:line="276" w:lineRule="auto"/>
        <w:ind w:left="284"/>
        <w:rPr>
          <w:rFonts w:asciiTheme="majorBidi" w:hAnsiTheme="majorBidi" w:cstheme="majorBidi"/>
          <w:sz w:val="22"/>
          <w:szCs w:val="22"/>
        </w:rPr>
      </w:pPr>
      <w:hyperlink r:id="rId3" w:tgtFrame="_blank" w:history="1">
        <w:r w:rsidRPr="003F1F2A">
          <w:rPr>
            <w:rStyle w:val="Kpr"/>
            <w:rFonts w:asciiTheme="majorBidi" w:hAnsiTheme="majorBidi" w:cstheme="majorBidi"/>
            <w:color w:val="1155CC"/>
            <w:sz w:val="22"/>
            <w:szCs w:val="22"/>
            <w:shd w:val="clear" w:color="auto" w:fill="FFFFFF"/>
          </w:rPr>
          <w:t>http://www.ahlalhdeeth.com/vb/showthread.php?t=216996</w:t>
        </w:r>
      </w:hyperlink>
    </w:p>
    <w:p w:rsidR="00430AB1" w:rsidRPr="003F1F2A" w:rsidRDefault="00430AB1" w:rsidP="00833733">
      <w:pPr>
        <w:pStyle w:val="DipnotMetni"/>
        <w:spacing w:before="120" w:after="120" w:line="276" w:lineRule="auto"/>
        <w:ind w:left="284"/>
        <w:rPr>
          <w:rFonts w:asciiTheme="majorBidi" w:hAnsiTheme="majorBidi" w:cstheme="majorBidi"/>
          <w:sz w:val="22"/>
          <w:szCs w:val="22"/>
        </w:rPr>
      </w:pPr>
      <w:hyperlink r:id="rId4" w:tgtFrame="_blank" w:history="1">
        <w:r w:rsidRPr="003F1F2A">
          <w:rPr>
            <w:rStyle w:val="Kpr"/>
            <w:rFonts w:asciiTheme="majorBidi" w:hAnsiTheme="majorBidi" w:cstheme="majorBidi"/>
            <w:color w:val="1155CC"/>
            <w:sz w:val="22"/>
            <w:szCs w:val="22"/>
            <w:shd w:val="clear" w:color="auto" w:fill="FFFFFF"/>
          </w:rPr>
          <w:t>http://www.ahlalhdeeth.com/vb/showthread.php?t=187199</w:t>
        </w:r>
      </w:hyperlink>
    </w:p>
    <w:p w:rsidR="00430AB1" w:rsidRPr="003F1F2A" w:rsidRDefault="00430AB1">
      <w:pPr>
        <w:pStyle w:val="DipnotMetni"/>
        <w:rPr>
          <w:rFonts w:asciiTheme="majorBidi" w:hAnsiTheme="majorBidi" w:cstheme="majorBid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5639837"/>
      <w:docPartObj>
        <w:docPartGallery w:val="Page Numbers (Top of Page)"/>
        <w:docPartUnique/>
      </w:docPartObj>
    </w:sdtPr>
    <w:sdtContent>
      <w:p w:rsidR="00430AB1" w:rsidRDefault="00430AB1">
        <w:pPr>
          <w:pStyle w:val="stBilgi"/>
          <w:jc w:val="right"/>
        </w:pPr>
        <w:r>
          <w:fldChar w:fldCharType="begin"/>
        </w:r>
        <w:r>
          <w:instrText>PAGE   \* MERGEFORMAT</w:instrText>
        </w:r>
        <w:r>
          <w:fldChar w:fldCharType="separate"/>
        </w:r>
        <w:r w:rsidR="00282B1D">
          <w:rPr>
            <w:noProof/>
          </w:rPr>
          <w:t>10</w:t>
        </w:r>
        <w:r>
          <w:fldChar w:fldCharType="end"/>
        </w:r>
      </w:p>
    </w:sdtContent>
  </w:sdt>
  <w:p w:rsidR="00430AB1" w:rsidRDefault="00430AB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AE4"/>
    <w:rsid w:val="00007CF3"/>
    <w:rsid w:val="00034A70"/>
    <w:rsid w:val="000619FB"/>
    <w:rsid w:val="000731A5"/>
    <w:rsid w:val="00077D18"/>
    <w:rsid w:val="00082D0D"/>
    <w:rsid w:val="000C606E"/>
    <w:rsid w:val="000E556C"/>
    <w:rsid w:val="000F6155"/>
    <w:rsid w:val="001012A4"/>
    <w:rsid w:val="00103B7F"/>
    <w:rsid w:val="00123345"/>
    <w:rsid w:val="00136650"/>
    <w:rsid w:val="00162513"/>
    <w:rsid w:val="00194E4D"/>
    <w:rsid w:val="00196036"/>
    <w:rsid w:val="001C2B53"/>
    <w:rsid w:val="001E522F"/>
    <w:rsid w:val="001F0040"/>
    <w:rsid w:val="0020538A"/>
    <w:rsid w:val="00221039"/>
    <w:rsid w:val="00282B1D"/>
    <w:rsid w:val="00282E52"/>
    <w:rsid w:val="002D477A"/>
    <w:rsid w:val="002F138E"/>
    <w:rsid w:val="002F2152"/>
    <w:rsid w:val="0032755F"/>
    <w:rsid w:val="00361ED7"/>
    <w:rsid w:val="00377AD0"/>
    <w:rsid w:val="0038677C"/>
    <w:rsid w:val="003902C8"/>
    <w:rsid w:val="003965C6"/>
    <w:rsid w:val="003A1631"/>
    <w:rsid w:val="003A19EC"/>
    <w:rsid w:val="003B0952"/>
    <w:rsid w:val="003B1622"/>
    <w:rsid w:val="003B3E56"/>
    <w:rsid w:val="003B6978"/>
    <w:rsid w:val="003E3394"/>
    <w:rsid w:val="003E3A79"/>
    <w:rsid w:val="003F1F2A"/>
    <w:rsid w:val="00425353"/>
    <w:rsid w:val="004278BC"/>
    <w:rsid w:val="00430AB1"/>
    <w:rsid w:val="00437D82"/>
    <w:rsid w:val="00476E5C"/>
    <w:rsid w:val="0048524C"/>
    <w:rsid w:val="0049485F"/>
    <w:rsid w:val="00494FC7"/>
    <w:rsid w:val="004E1077"/>
    <w:rsid w:val="004E7028"/>
    <w:rsid w:val="004F5DDB"/>
    <w:rsid w:val="0051380C"/>
    <w:rsid w:val="00517E2F"/>
    <w:rsid w:val="00525024"/>
    <w:rsid w:val="005521AB"/>
    <w:rsid w:val="005843D0"/>
    <w:rsid w:val="005A4C5D"/>
    <w:rsid w:val="005C09C5"/>
    <w:rsid w:val="005D0592"/>
    <w:rsid w:val="005D7440"/>
    <w:rsid w:val="00601DDD"/>
    <w:rsid w:val="00615EF3"/>
    <w:rsid w:val="00623400"/>
    <w:rsid w:val="0063240C"/>
    <w:rsid w:val="0064182E"/>
    <w:rsid w:val="0066780A"/>
    <w:rsid w:val="006E76B1"/>
    <w:rsid w:val="0070035F"/>
    <w:rsid w:val="0072403B"/>
    <w:rsid w:val="00734755"/>
    <w:rsid w:val="00734E13"/>
    <w:rsid w:val="0073682A"/>
    <w:rsid w:val="00747D87"/>
    <w:rsid w:val="00765615"/>
    <w:rsid w:val="00782074"/>
    <w:rsid w:val="007D1386"/>
    <w:rsid w:val="007E2655"/>
    <w:rsid w:val="007E72D2"/>
    <w:rsid w:val="00802489"/>
    <w:rsid w:val="00823BB9"/>
    <w:rsid w:val="00830E7E"/>
    <w:rsid w:val="00833733"/>
    <w:rsid w:val="00833FE0"/>
    <w:rsid w:val="008346DC"/>
    <w:rsid w:val="0087309D"/>
    <w:rsid w:val="008822DA"/>
    <w:rsid w:val="00885C65"/>
    <w:rsid w:val="008A5794"/>
    <w:rsid w:val="008D060C"/>
    <w:rsid w:val="008E38D0"/>
    <w:rsid w:val="009102D5"/>
    <w:rsid w:val="009119E3"/>
    <w:rsid w:val="00961795"/>
    <w:rsid w:val="00974C27"/>
    <w:rsid w:val="009839A2"/>
    <w:rsid w:val="009A07F7"/>
    <w:rsid w:val="009B0AB4"/>
    <w:rsid w:val="009B6BCF"/>
    <w:rsid w:val="009C178C"/>
    <w:rsid w:val="009C53FE"/>
    <w:rsid w:val="00A030C3"/>
    <w:rsid w:val="00A03673"/>
    <w:rsid w:val="00A07697"/>
    <w:rsid w:val="00A11B89"/>
    <w:rsid w:val="00A11F9B"/>
    <w:rsid w:val="00A330AD"/>
    <w:rsid w:val="00A50AB0"/>
    <w:rsid w:val="00A63A97"/>
    <w:rsid w:val="00A6610C"/>
    <w:rsid w:val="00A70A2B"/>
    <w:rsid w:val="00A72180"/>
    <w:rsid w:val="00AB303B"/>
    <w:rsid w:val="00AD4752"/>
    <w:rsid w:val="00AE2BD0"/>
    <w:rsid w:val="00AE4338"/>
    <w:rsid w:val="00AF2130"/>
    <w:rsid w:val="00AF65D6"/>
    <w:rsid w:val="00B01EDD"/>
    <w:rsid w:val="00B064E4"/>
    <w:rsid w:val="00B26E6C"/>
    <w:rsid w:val="00B324AF"/>
    <w:rsid w:val="00B33441"/>
    <w:rsid w:val="00B334CA"/>
    <w:rsid w:val="00B4112F"/>
    <w:rsid w:val="00B63DF9"/>
    <w:rsid w:val="00BA57A8"/>
    <w:rsid w:val="00C06BD7"/>
    <w:rsid w:val="00C06E32"/>
    <w:rsid w:val="00C4793D"/>
    <w:rsid w:val="00C550E4"/>
    <w:rsid w:val="00C82B0E"/>
    <w:rsid w:val="00C92D55"/>
    <w:rsid w:val="00CA168B"/>
    <w:rsid w:val="00D11656"/>
    <w:rsid w:val="00D12497"/>
    <w:rsid w:val="00D12B74"/>
    <w:rsid w:val="00D13EB3"/>
    <w:rsid w:val="00D22D81"/>
    <w:rsid w:val="00D24E14"/>
    <w:rsid w:val="00D375B2"/>
    <w:rsid w:val="00D47406"/>
    <w:rsid w:val="00D70863"/>
    <w:rsid w:val="00D969C4"/>
    <w:rsid w:val="00DA35D8"/>
    <w:rsid w:val="00DB5107"/>
    <w:rsid w:val="00DC46B8"/>
    <w:rsid w:val="00DC485B"/>
    <w:rsid w:val="00DD5D2A"/>
    <w:rsid w:val="00DE2CFF"/>
    <w:rsid w:val="00E045BA"/>
    <w:rsid w:val="00E05199"/>
    <w:rsid w:val="00E1301F"/>
    <w:rsid w:val="00E1766F"/>
    <w:rsid w:val="00E371D3"/>
    <w:rsid w:val="00E456DF"/>
    <w:rsid w:val="00E52AE4"/>
    <w:rsid w:val="00E91099"/>
    <w:rsid w:val="00EB4FD8"/>
    <w:rsid w:val="00EC32FD"/>
    <w:rsid w:val="00EE36EE"/>
    <w:rsid w:val="00EF3130"/>
    <w:rsid w:val="00F10736"/>
    <w:rsid w:val="00F31C4A"/>
    <w:rsid w:val="00F360CC"/>
    <w:rsid w:val="00F65DA6"/>
    <w:rsid w:val="00F70CA4"/>
    <w:rsid w:val="00FA09FB"/>
    <w:rsid w:val="00FC7FF9"/>
    <w:rsid w:val="00FE6D6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F9F9"/>
  <w15:chartTrackingRefBased/>
  <w15:docId w15:val="{9EC7B338-C97F-4366-B150-7B994C38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A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34A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34A70"/>
  </w:style>
  <w:style w:type="paragraph" w:customStyle="1" w:styleId="m-2844588227695199690p1">
    <w:name w:val="m_-2844588227695199690p1"/>
    <w:basedOn w:val="Normal"/>
    <w:rsid w:val="00034A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2844588227695199690s1">
    <w:name w:val="m_-2844588227695199690s1"/>
    <w:basedOn w:val="VarsaylanParagrafYazTipi"/>
    <w:rsid w:val="00034A70"/>
  </w:style>
  <w:style w:type="paragraph" w:styleId="DipnotMetni">
    <w:name w:val="footnote text"/>
    <w:basedOn w:val="Normal"/>
    <w:link w:val="DipnotMetniChar"/>
    <w:uiPriority w:val="99"/>
    <w:unhideWhenUsed/>
    <w:rsid w:val="00034A70"/>
    <w:pPr>
      <w:spacing w:after="0" w:line="240" w:lineRule="auto"/>
    </w:pPr>
    <w:rPr>
      <w:rFonts w:eastAsiaTheme="minorEastAsia"/>
      <w:sz w:val="20"/>
      <w:szCs w:val="20"/>
      <w:lang w:eastAsia="tr-TR"/>
    </w:rPr>
  </w:style>
  <w:style w:type="character" w:customStyle="1" w:styleId="DipnotMetniChar">
    <w:name w:val="Dipnot Metni Char"/>
    <w:basedOn w:val="VarsaylanParagrafYazTipi"/>
    <w:link w:val="DipnotMetni"/>
    <w:uiPriority w:val="99"/>
    <w:rsid w:val="00034A70"/>
    <w:rPr>
      <w:rFonts w:eastAsiaTheme="minorEastAsia"/>
      <w:sz w:val="20"/>
      <w:szCs w:val="20"/>
      <w:lang w:eastAsia="tr-TR"/>
    </w:rPr>
  </w:style>
  <w:style w:type="character" w:styleId="DipnotBavurusu">
    <w:name w:val="footnote reference"/>
    <w:basedOn w:val="VarsaylanParagrafYazTipi"/>
    <w:uiPriority w:val="99"/>
    <w:semiHidden/>
    <w:unhideWhenUsed/>
    <w:rsid w:val="00034A70"/>
    <w:rPr>
      <w:vertAlign w:val="superscript"/>
    </w:rPr>
  </w:style>
  <w:style w:type="character" w:styleId="Kpr">
    <w:name w:val="Hyperlink"/>
    <w:basedOn w:val="VarsaylanParagrafYazTipi"/>
    <w:uiPriority w:val="99"/>
    <w:unhideWhenUsed/>
    <w:rsid w:val="00F10736"/>
    <w:rPr>
      <w:color w:val="0000FF"/>
      <w:u w:val="single"/>
    </w:rPr>
  </w:style>
  <w:style w:type="character" w:styleId="zmlenmeyenBahsetme">
    <w:name w:val="Unresolved Mention"/>
    <w:basedOn w:val="VarsaylanParagrafYazTipi"/>
    <w:uiPriority w:val="99"/>
    <w:semiHidden/>
    <w:unhideWhenUsed/>
    <w:rsid w:val="00F107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ahlalhdeeth.com/vb/showthread.php?t=216996" TargetMode="External"/><Relationship Id="rId2" Type="http://schemas.openxmlformats.org/officeDocument/2006/relationships/hyperlink" Target="http://www.darulfatwa.org.au/ar/%D8%A8%D8%AD%D8%AF%D9%8A%D8%AB-%D8%A7%D9%84%D8%AC%D8%A7%D8%B1%D9%8A%D8%A9/" TargetMode="External"/><Relationship Id="rId1" Type="http://schemas.openxmlformats.org/officeDocument/2006/relationships/hyperlink" Target="http://library.islamweb.net/newlibrary/display_book.php?idfrom=1455&amp;idto=1465&amp;bk_no=53&amp;ID=235" TargetMode="External"/><Relationship Id="rId4" Type="http://schemas.openxmlformats.org/officeDocument/2006/relationships/hyperlink" Target="http://www.ahlalhdeeth.com/vb/showthread.php?t=18719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935</TotalTime>
  <Pages>10</Pages>
  <Words>3411</Words>
  <Characters>19444</Characters>
  <Application>Microsoft Office Word</Application>
  <DocSecurity>0</DocSecurity>
  <Lines>162</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116</cp:revision>
  <dcterms:created xsi:type="dcterms:W3CDTF">2017-11-08T01:41:00Z</dcterms:created>
  <dcterms:modified xsi:type="dcterms:W3CDTF">2017-11-09T17:52:00Z</dcterms:modified>
</cp:coreProperties>
</file>